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48C" w:rsidRPr="00DC548C" w:rsidRDefault="00DC548C" w:rsidP="00DC548C">
      <w:pPr>
        <w:pStyle w:val="Kopfzeile"/>
        <w:rPr>
          <w:rFonts w:ascii="Verdana" w:hAnsi="Verdana" w:cs="Arial"/>
          <w:b/>
          <w:bCs/>
          <w:sz w:val="24"/>
          <w:szCs w:val="24"/>
          <w:u w:val="single"/>
        </w:rPr>
      </w:pPr>
      <w:r w:rsidRPr="00DC548C">
        <w:rPr>
          <w:rFonts w:ascii="Verdana" w:hAnsi="Verdana" w:cs="Arial"/>
          <w:b/>
          <w:bCs/>
          <w:sz w:val="24"/>
          <w:szCs w:val="24"/>
          <w:u w:val="single"/>
        </w:rPr>
        <w:t xml:space="preserve">Eigenerklärung zur Zuverlässigkeit nach GWB / VgV </w:t>
      </w:r>
    </w:p>
    <w:p w:rsidR="002F21BD" w:rsidRPr="00DC548C" w:rsidRDefault="002F21BD">
      <w:pPr>
        <w:autoSpaceDE w:val="0"/>
        <w:autoSpaceDN w:val="0"/>
        <w:adjustRightInd w:val="0"/>
        <w:spacing w:after="0" w:line="240" w:lineRule="auto"/>
        <w:rPr>
          <w:rFonts w:ascii="Verdana" w:hAnsi="Verdana" w:cs="Arial"/>
          <w:b/>
          <w:bCs/>
          <w:u w:val="single"/>
        </w:rPr>
      </w:pPr>
    </w:p>
    <w:p w:rsidR="00DC548C" w:rsidRPr="00DC548C" w:rsidRDefault="00DC548C">
      <w:pPr>
        <w:autoSpaceDE w:val="0"/>
        <w:autoSpaceDN w:val="0"/>
        <w:adjustRightInd w:val="0"/>
        <w:spacing w:after="0" w:line="240" w:lineRule="auto"/>
        <w:rPr>
          <w:rFonts w:ascii="Verdana" w:hAnsi="Verdana" w:cs="Arial"/>
          <w:b/>
          <w:bCs/>
          <w:u w:val="single"/>
        </w:rPr>
      </w:pPr>
    </w:p>
    <w:p w:rsidR="002F21BD" w:rsidRPr="00DC548C" w:rsidRDefault="004639E6">
      <w:pPr>
        <w:autoSpaceDE w:val="0"/>
        <w:autoSpaceDN w:val="0"/>
        <w:adjustRightInd w:val="0"/>
        <w:spacing w:after="0" w:line="240" w:lineRule="auto"/>
        <w:rPr>
          <w:rFonts w:ascii="Verdana" w:hAnsi="Verdana" w:cs="Arial"/>
          <w:b/>
          <w:bCs/>
          <w:u w:val="single"/>
        </w:rPr>
      </w:pPr>
      <w:r w:rsidRPr="00DC548C">
        <w:rPr>
          <w:rFonts w:ascii="Verdana" w:hAnsi="Verdana" w:cs="Arial"/>
          <w:b/>
          <w:bCs/>
          <w:u w:val="single"/>
        </w:rPr>
        <w:t>Vergabestelle:</w:t>
      </w:r>
    </w:p>
    <w:p w:rsidR="002F21BD" w:rsidRDefault="002F21BD">
      <w:pPr>
        <w:autoSpaceDE w:val="0"/>
        <w:autoSpaceDN w:val="0"/>
        <w:adjustRightInd w:val="0"/>
        <w:spacing w:after="0" w:line="240" w:lineRule="auto"/>
        <w:ind w:firstLine="708"/>
        <w:jc w:val="center"/>
        <w:rPr>
          <w:rFonts w:ascii="Arial" w:hAnsi="Arial" w:cs="Arial"/>
        </w:rPr>
      </w:pPr>
    </w:p>
    <w:p w:rsidR="002F21BD" w:rsidRDefault="00843911">
      <w:pPr>
        <w:autoSpaceDE w:val="0"/>
        <w:autoSpaceDN w:val="0"/>
        <w:adjustRightInd w:val="0"/>
        <w:spacing w:after="0" w:line="240" w:lineRule="auto"/>
        <w:ind w:firstLine="708"/>
        <w:rPr>
          <w:rFonts w:ascii="Arial" w:hAnsi="Arial" w:cs="Arial"/>
        </w:rPr>
      </w:pPr>
      <w:r>
        <w:rPr>
          <w:noProof/>
          <w:lang w:eastAsia="de-DE"/>
        </w:rPr>
        <mc:AlternateContent>
          <mc:Choice Requires="wps">
            <w:drawing>
              <wp:anchor distT="0" distB="0" distL="114300" distR="114300" simplePos="0" relativeHeight="251657216" behindDoc="0" locked="0" layoutInCell="1" allowOverlap="1">
                <wp:simplePos x="0" y="0"/>
                <wp:positionH relativeFrom="column">
                  <wp:posOffset>2964815</wp:posOffset>
                </wp:positionH>
                <wp:positionV relativeFrom="paragraph">
                  <wp:posOffset>5715</wp:posOffset>
                </wp:positionV>
                <wp:extent cx="154305" cy="174625"/>
                <wp:effectExtent l="0" t="0" r="17145" b="158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74625"/>
                        </a:xfrm>
                        <a:prstGeom prst="rect">
                          <a:avLst/>
                        </a:prstGeom>
                        <a:solidFill>
                          <a:schemeClr val="tx1"/>
                        </a:solidFill>
                        <a:ln w="9525">
                          <a:solidFill>
                            <a:srgbClr val="000000"/>
                          </a:solidFill>
                          <a:miter lim="800000"/>
                          <a:headEnd/>
                          <a:tailEnd/>
                        </a:ln>
                      </wps:spPr>
                      <wps:txbx>
                        <w:txbxContent>
                          <w:p w:rsidR="002F21BD" w:rsidRDefault="002F21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33.45pt;margin-top:.45pt;width:12.15pt;height:1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" fillcolor="black [3213]">
                <v:textbox>
                  <w:txbxContent>
                    <w:p w:rsidR="002F21BD" w:rsidRDefault="002F21BD"/>
                  </w:txbxContent>
                </v:textbox>
              </v:shape>
            </w:pict>
          </mc:Fallback>
        </mc:AlternateContent>
      </w:r>
      <w:r>
        <w:rPr>
          <w:noProof/>
          <w:lang w:eastAsia="de-DE"/>
        </w:rPr>
        <mc:AlternateContent>
          <mc:Choice Requires="wps">
            <w:drawing>
              <wp:anchor distT="0" distB="0" distL="114300" distR="114300" simplePos="0" relativeHeight="251658240" behindDoc="0" locked="0" layoutInCell="1" allowOverlap="1">
                <wp:simplePos x="0" y="0"/>
                <wp:positionH relativeFrom="column">
                  <wp:posOffset>37846</wp:posOffset>
                </wp:positionH>
                <wp:positionV relativeFrom="paragraph">
                  <wp:posOffset>5715</wp:posOffset>
                </wp:positionV>
                <wp:extent cx="154305" cy="174625"/>
                <wp:effectExtent l="0" t="0" r="17145" b="158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74625"/>
                        </a:xfrm>
                        <a:prstGeom prst="rect">
                          <a:avLst/>
                        </a:prstGeom>
                        <a:solidFill>
                          <a:schemeClr val="bg1"/>
                        </a:solidFill>
                        <a:ln w="9525">
                          <a:solidFill>
                            <a:srgbClr val="000000"/>
                          </a:solidFill>
                          <a:miter lim="800000"/>
                          <a:headEnd/>
                          <a:tailEnd/>
                        </a:ln>
                      </wps:spPr>
                      <wps:txbx>
                        <w:txbxContent>
                          <w:p w:rsidR="002F21BD" w:rsidRPr="004639E6" w:rsidRDefault="004639E6">
                            <w:pPr>
                              <w:rPr>
                                <w:color w:val="000000" w:themeColor="text1"/>
                                <w14:textFill>
                                  <w14:solidFill>
                                    <w14:schemeClr w14:val="tx1">
                                      <w14:alpha w14:val="100000"/>
                                    </w14:schemeClr>
                                  </w14:solidFill>
                                </w14:textFill>
                              </w:rPr>
                            </w:pPr>
                            <w:r w:rsidRPr="00843911">
                              <w:rPr>
                                <w:noProof/>
                                <w:highlight w:val="black"/>
                                <w:lang w:eastAsia="de-DE"/>
                              </w:rPr>
                              <w:drawing>
                                <wp:inline distT="0" distB="0" distL="0" distR="0">
                                  <wp:extent cx="0" cy="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noProof/>
                                <w:lang w:eastAsia="de-DE"/>
                              </w:rPr>
                              <w:t>x</w:t>
                            </w:r>
                            <w:r w:rsidRPr="004639E6">
                              <w:rPr>
                                <w:noProof/>
                                <w:lang w:eastAsia="de-DE"/>
                              </w:rPr>
                              <w:drawing>
                                <wp:inline distT="0" distB="0" distL="0" distR="0">
                                  <wp:extent cx="0" cy="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pt;margin-top:.45pt;width:12.15pt;height: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" fillcolor="white [3212]">
                <v:textbox>
                  <w:txbxContent>
                    <w:p w:rsidR="002F21BD" w:rsidRPr="004639E6" w:rsidRDefault="004639E6">
                      <w:pPr>
                        <w:rPr>
                          <w:color w:val="000000" w:themeColor="text1"/>
                          <w14:textFill>
                            <w14:solidFill>
                              <w14:schemeClr w14:val="tx1">
                                <w14:alpha w14:val="100000"/>
                              </w14:schemeClr>
                            </w14:solidFill>
                          </w14:textFill>
                        </w:rPr>
                      </w:pPr>
                      <w:r w:rsidRPr="00843911">
                        <w:rPr>
                          <w:noProof/>
                          <w:highlight w:val="black"/>
                          <w:lang w:eastAsia="de-DE"/>
                        </w:rPr>
                        <w:drawing>
                          <wp:inline distT="0" distB="0" distL="0" distR="0">
                            <wp:extent cx="0" cy="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noProof/>
                          <w:lang w:eastAsia="de-DE"/>
                        </w:rPr>
                        <w:t>x</w:t>
                      </w:r>
                      <w:r w:rsidRPr="004639E6">
                        <w:rPr>
                          <w:noProof/>
                          <w:lang w:eastAsia="de-DE"/>
                        </w:rPr>
                        <w:drawing>
                          <wp:inline distT="0" distB="0" distL="0" distR="0">
                            <wp:extent cx="0" cy="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shape>
            </w:pict>
          </mc:Fallback>
        </mc:AlternateContent>
      </w:r>
      <w:r w:rsidR="004639E6">
        <w:rPr>
          <w:rFonts w:ascii="Arial" w:hAnsi="Arial" w:cs="Arial"/>
        </w:rPr>
        <w:t>Max-Planck-Institut für Plasmaphysik</w:t>
      </w:r>
      <w:r w:rsidR="004639E6">
        <w:rPr>
          <w:rFonts w:ascii="Arial" w:hAnsi="Arial" w:cs="Arial"/>
        </w:rPr>
        <w:tab/>
        <w:t xml:space="preserve">  Max-Planck-Institut für Plasmaphysik</w:t>
      </w:r>
    </w:p>
    <w:p w:rsidR="002F21BD" w:rsidRDefault="004639E6">
      <w:pPr>
        <w:tabs>
          <w:tab w:val="left" w:pos="708"/>
          <w:tab w:val="left" w:pos="1416"/>
          <w:tab w:val="left" w:pos="2124"/>
          <w:tab w:val="left" w:pos="2832"/>
          <w:tab w:val="left" w:pos="3540"/>
          <w:tab w:val="left" w:pos="4248"/>
          <w:tab w:val="left" w:pos="4956"/>
          <w:tab w:val="left" w:pos="5664"/>
          <w:tab w:val="left" w:pos="6372"/>
          <w:tab w:val="left" w:pos="7080"/>
          <w:tab w:val="left" w:pos="7665"/>
        </w:tabs>
        <w:autoSpaceDE w:val="0"/>
        <w:autoSpaceDN w:val="0"/>
        <w:adjustRightInd w:val="0"/>
        <w:spacing w:after="0" w:line="240" w:lineRule="auto"/>
        <w:ind w:firstLine="708"/>
        <w:rPr>
          <w:rFonts w:ascii="Arial" w:hAnsi="Arial" w:cs="Arial"/>
        </w:rPr>
      </w:pPr>
      <w:r>
        <w:rPr>
          <w:rFonts w:ascii="Arial" w:hAnsi="Arial" w:cs="Arial"/>
        </w:rPr>
        <w:t>Boltzmannstraße 2</w:t>
      </w:r>
      <w:r>
        <w:rPr>
          <w:rFonts w:ascii="Arial" w:hAnsi="Arial" w:cs="Arial"/>
        </w:rPr>
        <w:tab/>
      </w:r>
      <w:r>
        <w:rPr>
          <w:rFonts w:ascii="Arial" w:hAnsi="Arial" w:cs="Arial"/>
        </w:rPr>
        <w:tab/>
      </w:r>
      <w:r>
        <w:rPr>
          <w:rFonts w:ascii="Arial" w:hAnsi="Arial" w:cs="Arial"/>
        </w:rPr>
        <w:tab/>
      </w:r>
      <w:r>
        <w:rPr>
          <w:rFonts w:ascii="Arial" w:hAnsi="Arial" w:cs="Arial"/>
        </w:rPr>
        <w:tab/>
        <w:t xml:space="preserve">  Teilinstitut Greifswald</w:t>
      </w:r>
      <w:r>
        <w:rPr>
          <w:rFonts w:ascii="Arial" w:hAnsi="Arial" w:cs="Arial"/>
        </w:rPr>
        <w:tab/>
      </w:r>
    </w:p>
    <w:p w:rsidR="002F21BD" w:rsidRDefault="004639E6">
      <w:pPr>
        <w:autoSpaceDE w:val="0"/>
        <w:autoSpaceDN w:val="0"/>
        <w:adjustRightInd w:val="0"/>
        <w:spacing w:after="0" w:line="240" w:lineRule="auto"/>
        <w:ind w:firstLine="708"/>
        <w:rPr>
          <w:rFonts w:ascii="Arial" w:hAnsi="Arial" w:cs="Arial"/>
        </w:rPr>
      </w:pPr>
      <w:r>
        <w:rPr>
          <w:rFonts w:ascii="Arial" w:hAnsi="Arial" w:cs="Arial"/>
        </w:rPr>
        <w:t>85748 Garching</w:t>
      </w:r>
      <w:r>
        <w:rPr>
          <w:rFonts w:ascii="Arial" w:hAnsi="Arial" w:cs="Arial"/>
        </w:rPr>
        <w:tab/>
      </w:r>
      <w:r>
        <w:rPr>
          <w:rFonts w:ascii="Arial" w:hAnsi="Arial" w:cs="Arial"/>
        </w:rPr>
        <w:tab/>
      </w:r>
      <w:r>
        <w:rPr>
          <w:rFonts w:ascii="Arial" w:hAnsi="Arial" w:cs="Arial"/>
        </w:rPr>
        <w:tab/>
      </w:r>
      <w:r>
        <w:rPr>
          <w:rFonts w:ascii="Arial" w:hAnsi="Arial" w:cs="Arial"/>
        </w:rPr>
        <w:tab/>
        <w:t xml:space="preserve">  Wendelsteinstraße 1</w:t>
      </w:r>
    </w:p>
    <w:p w:rsidR="002F21BD" w:rsidRDefault="004639E6">
      <w:pPr>
        <w:autoSpaceDE w:val="0"/>
        <w:autoSpaceDN w:val="0"/>
        <w:adjustRightInd w:val="0"/>
        <w:spacing w:after="0" w:line="240" w:lineRule="auto"/>
        <w:ind w:firstLine="708"/>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17491 Greifswald</w:t>
      </w:r>
    </w:p>
    <w:p w:rsidR="002F21BD" w:rsidRDefault="004639E6">
      <w:pPr>
        <w:autoSpaceDE w:val="0"/>
        <w:autoSpaceDN w:val="0"/>
        <w:adjustRightInd w:val="0"/>
        <w:spacing w:after="0" w:line="240" w:lineRule="auto"/>
        <w:jc w:val="both"/>
        <w:rPr>
          <w:rFonts w:ascii="Arial" w:hAnsi="Arial" w:cs="Arial"/>
          <w:b/>
          <w:bCs/>
          <w:sz w:val="24"/>
          <w:szCs w:val="24"/>
        </w:rPr>
      </w:pPr>
      <w:r>
        <w:rPr>
          <w:rFonts w:ascii="Arial" w:hAnsi="Arial" w:cs="Arial"/>
        </w:rPr>
        <w:t>﻿</w:t>
      </w:r>
    </w:p>
    <w:p w:rsidR="002F21BD" w:rsidRDefault="002F21BD">
      <w:pPr>
        <w:autoSpaceDE w:val="0"/>
        <w:autoSpaceDN w:val="0"/>
        <w:adjustRightInd w:val="0"/>
        <w:spacing w:after="0" w:line="240" w:lineRule="auto"/>
        <w:rPr>
          <w:rFonts w:ascii="Arial" w:hAnsi="Arial" w:cs="Arial"/>
        </w:rPr>
      </w:pPr>
    </w:p>
    <w:p w:rsidR="002F21BD" w:rsidRPr="00DC548C" w:rsidRDefault="004639E6">
      <w:pPr>
        <w:autoSpaceDE w:val="0"/>
        <w:autoSpaceDN w:val="0"/>
        <w:adjustRightInd w:val="0"/>
        <w:spacing w:after="0" w:line="240" w:lineRule="auto"/>
        <w:rPr>
          <w:rFonts w:ascii="Verdana" w:hAnsi="Verdana" w:cs="Arial"/>
          <w:b/>
          <w:bCs/>
          <w:u w:val="single"/>
        </w:rPr>
      </w:pPr>
      <w:r w:rsidRPr="00DC548C">
        <w:rPr>
          <w:rFonts w:ascii="Verdana" w:hAnsi="Verdana" w:cs="Arial"/>
          <w:b/>
          <w:bCs/>
          <w:u w:val="single"/>
        </w:rPr>
        <w:t>Bewerber / Bieter:</w:t>
      </w: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ab/>
        <w:t xml:space="preserve"> </w:t>
      </w: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Name und Anschrift:</w:t>
      </w:r>
    </w:p>
    <w:p w:rsidR="002F21BD" w:rsidRPr="00DC548C" w:rsidRDefault="002F21BD">
      <w:pPr>
        <w:autoSpaceDE w:val="0"/>
        <w:autoSpaceDN w:val="0"/>
        <w:adjustRightInd w:val="0"/>
        <w:spacing w:after="0" w:line="240" w:lineRule="auto"/>
        <w:rPr>
          <w:rFonts w:ascii="Verdana" w:hAnsi="Verdana" w:cs="Arial"/>
        </w:rPr>
      </w:pPr>
      <w:permStart w:id="1919420629" w:edGrp="everyone"/>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w:t>
      </w: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w:t>
      </w: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w:t>
      </w:r>
      <w:permEnd w:id="1919420629"/>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 xml:space="preserve">Vertretungsberechtigte Person/ en: </w:t>
      </w:r>
      <w:r w:rsidRPr="00DC548C">
        <w:rPr>
          <w:rFonts w:ascii="Verdana" w:hAnsi="Verdana" w:cs="Arial"/>
        </w:rPr>
        <w:tab/>
        <w:t xml:space="preserve"> </w:t>
      </w:r>
      <w:permStart w:id="794317907" w:edGrp="everyone"/>
      <w:r w:rsidRPr="00DC548C">
        <w:rPr>
          <w:rFonts w:ascii="Verdana" w:hAnsi="Verdana" w:cs="Arial"/>
        </w:rPr>
        <w:t>…………………………………………………………………………………………………………</w:t>
      </w: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w:t>
      </w:r>
    </w:p>
    <w:permEnd w:id="794317907"/>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Telefon: …</w:t>
      </w:r>
      <w:permStart w:id="141034278" w:edGrp="everyone"/>
      <w:r w:rsidRPr="00DC548C">
        <w:rPr>
          <w:rFonts w:ascii="Verdana" w:hAnsi="Verdana" w:cs="Arial"/>
        </w:rPr>
        <w:t>…………………………</w:t>
      </w:r>
      <w:permEnd w:id="141034278"/>
      <w:r w:rsidRPr="00DC548C">
        <w:rPr>
          <w:rFonts w:ascii="Verdana" w:hAnsi="Verdana" w:cs="Arial"/>
        </w:rPr>
        <w:t xml:space="preserve"> </w:t>
      </w:r>
      <w:r w:rsidRPr="00DC548C">
        <w:rPr>
          <w:rFonts w:ascii="Verdana" w:hAnsi="Verdana" w:cs="Arial"/>
        </w:rPr>
        <w:tab/>
      </w:r>
      <w:r w:rsidRPr="00DC548C">
        <w:rPr>
          <w:rFonts w:ascii="Verdana" w:hAnsi="Verdana" w:cs="Arial"/>
        </w:rPr>
        <w:tab/>
      </w:r>
      <w:r w:rsidRPr="00DC548C">
        <w:rPr>
          <w:rFonts w:ascii="Verdana" w:hAnsi="Verdana" w:cs="Arial"/>
        </w:rPr>
        <w:tab/>
        <w:t xml:space="preserve">Fax: </w:t>
      </w:r>
      <w:permStart w:id="883305552" w:edGrp="everyone"/>
      <w:r w:rsidRPr="00DC548C">
        <w:rPr>
          <w:rFonts w:ascii="Verdana" w:hAnsi="Verdana" w:cs="Arial"/>
        </w:rPr>
        <w:t xml:space="preserve">…………………………… </w:t>
      </w:r>
      <w:permEnd w:id="883305552"/>
      <w:r w:rsidRPr="00DC548C">
        <w:rPr>
          <w:rFonts w:ascii="Verdana" w:hAnsi="Verdana" w:cs="Arial"/>
        </w:rPr>
        <w:tab/>
      </w: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E-Mail:</w:t>
      </w:r>
      <w:permStart w:id="1308587371" w:edGrp="everyone"/>
      <w:r w:rsidRPr="00DC548C">
        <w:rPr>
          <w:rFonts w:ascii="Verdana" w:hAnsi="Verdana" w:cs="Arial"/>
        </w:rPr>
        <w:t>……………………………</w:t>
      </w:r>
      <w:permEnd w:id="1308587371"/>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ab/>
      </w: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________________________________________________________________</w:t>
      </w: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pStyle w:val="Default"/>
        <w:rPr>
          <w:rFonts w:ascii="Verdana" w:hAnsi="Verdana"/>
        </w:rPr>
      </w:pPr>
    </w:p>
    <w:p w:rsidR="002F21BD" w:rsidRPr="00DC548C" w:rsidRDefault="004639E6">
      <w:pPr>
        <w:pStyle w:val="Default"/>
        <w:rPr>
          <w:rFonts w:ascii="Verdana" w:hAnsi="Verdana"/>
          <w:b/>
          <w:bCs/>
          <w:sz w:val="21"/>
          <w:szCs w:val="21"/>
        </w:rPr>
      </w:pPr>
      <w:r w:rsidRPr="00DC548C">
        <w:rPr>
          <w:rFonts w:ascii="Verdana" w:hAnsi="Verdana"/>
        </w:rPr>
        <w:t xml:space="preserve"> </w:t>
      </w:r>
      <w:r w:rsidRPr="00DC548C">
        <w:rPr>
          <w:rFonts w:ascii="Verdana" w:hAnsi="Verdana"/>
          <w:b/>
          <w:sz w:val="21"/>
          <w:szCs w:val="21"/>
        </w:rPr>
        <w:t xml:space="preserve">GWB </w:t>
      </w:r>
      <w:r w:rsidRPr="00DC548C">
        <w:rPr>
          <w:rFonts w:ascii="Verdana" w:hAnsi="Verdana"/>
          <w:b/>
          <w:bCs/>
          <w:sz w:val="21"/>
          <w:szCs w:val="21"/>
        </w:rPr>
        <w:t xml:space="preserve">§ 123 - Zwingende Ausschlussgründe </w:t>
      </w:r>
    </w:p>
    <w:p w:rsidR="002F21BD" w:rsidRPr="00DC548C" w:rsidRDefault="002F21BD">
      <w:pPr>
        <w:pStyle w:val="Default"/>
        <w:rPr>
          <w:rFonts w:ascii="Verdana" w:hAnsi="Verdana"/>
          <w:sz w:val="21"/>
          <w:szCs w:val="21"/>
        </w:rPr>
      </w:pP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1. § 129 des Strafgesetzbuchs (Bildung krimineller Vereinigungen), § 129a des Strafgesetzbuchs (Bildung terroristischer Vereinigungen) oder § 129b des Strafgesetzbuchs (Kriminelle und terroristische Vereinigungen im Ausland),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rsidR="002F21BD" w:rsidRPr="00DC548C" w:rsidRDefault="004639E6">
      <w:pPr>
        <w:pStyle w:val="Default"/>
        <w:spacing w:after="170"/>
        <w:rPr>
          <w:rFonts w:ascii="Verdana" w:hAnsi="Verdana"/>
          <w:sz w:val="21"/>
          <w:szCs w:val="21"/>
        </w:rPr>
      </w:pPr>
      <w:r w:rsidRPr="00DC548C">
        <w:rPr>
          <w:rFonts w:ascii="Verdana" w:hAnsi="Verdana"/>
          <w:sz w:val="21"/>
          <w:szCs w:val="21"/>
        </w:rPr>
        <w:lastRenderedPageBreak/>
        <w:t xml:space="preserve">3. § 261 des Strafgesetzbuchs (Geldwäsche; Verschleierung unrechtmäßig erlangter Vermögenswerte),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4. § 263 des Strafgesetzbuchs (Betrug), soweit sich die Straftat gegen den Haushalt der Europäischen Union oder gegen Haushalte richtet, die von der Europäischen Union oder in ihrem Auftrag verwaltet werden,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5. § 264 des Strafgesetzbuchs (Subventionsbetrug), soweit sich die Straftat gegen den Haushalt der Europäischen Union oder gegen Haushalte richtet, die von der Europäischen Union oder in ihrem Auftrag verwaltet werden,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6. § 299 des Strafgesetzbuchs (Bestechlichkeit und Bestechung im geschäftlichen Verkehr),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7. § 108e des Strafgesetzbuchs (Bestechlichkeit und Bestechung von Mandatsträgern), </w:t>
      </w:r>
    </w:p>
    <w:p w:rsidR="002F21BD" w:rsidRPr="00DC548C" w:rsidRDefault="004639E6">
      <w:pPr>
        <w:pStyle w:val="Default"/>
        <w:rPr>
          <w:rFonts w:ascii="Verdana" w:hAnsi="Verdana"/>
          <w:sz w:val="21"/>
          <w:szCs w:val="21"/>
        </w:rPr>
      </w:pPr>
      <w:r w:rsidRPr="00DC548C">
        <w:rPr>
          <w:rFonts w:ascii="Verdana" w:hAnsi="Verdana"/>
          <w:sz w:val="21"/>
          <w:szCs w:val="21"/>
        </w:rPr>
        <w:t xml:space="preserve">8. den §§ 333 und 334 des Strafgesetzbuchs (Vorteilsgewährung und Bestechung), jeweils auch in Verbindung mit § 335a des Strafgesetzbuchs (Ausländische und internationale Bedienstete), </w:t>
      </w:r>
    </w:p>
    <w:p w:rsidR="002F21BD" w:rsidRPr="00DC548C" w:rsidRDefault="002F21BD">
      <w:pPr>
        <w:pStyle w:val="Default"/>
        <w:rPr>
          <w:rFonts w:ascii="Verdana" w:hAnsi="Verdana"/>
        </w:rPr>
      </w:pP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9. Artikel 2 § 2 des Gesetzes zur Bekämpfung internationaler Bestechung (Bestechung ausländischer Abgeordneter im Zusammenhang mit internationalem Geschäftsverkehr) oder </w:t>
      </w:r>
    </w:p>
    <w:p w:rsidR="002F21BD" w:rsidRPr="00DC548C" w:rsidRDefault="004639E6">
      <w:pPr>
        <w:pStyle w:val="Default"/>
        <w:rPr>
          <w:rFonts w:ascii="Verdana" w:hAnsi="Verdana"/>
          <w:sz w:val="21"/>
          <w:szCs w:val="21"/>
        </w:rPr>
      </w:pPr>
      <w:r w:rsidRPr="00DC548C">
        <w:rPr>
          <w:rFonts w:ascii="Verdana" w:hAnsi="Verdana"/>
          <w:sz w:val="21"/>
          <w:szCs w:val="21"/>
        </w:rPr>
        <w:t xml:space="preserve">10. den §§ 232 und 233 des Strafgesetzbuchs (Menschenhandel) oder § 233a des Strafgesetzbuchs (Förderung des Menschenhandels). </w:t>
      </w:r>
    </w:p>
    <w:p w:rsidR="002F21BD" w:rsidRPr="00DC548C" w:rsidRDefault="002F21BD">
      <w:pPr>
        <w:spacing w:after="0" w:line="240" w:lineRule="auto"/>
        <w:rPr>
          <w:rFonts w:ascii="Verdana" w:hAnsi="Verdana" w:cs="Arial"/>
          <w:b/>
          <w:bCs/>
        </w:rPr>
      </w:pPr>
    </w:p>
    <w:p w:rsidR="002F21BD" w:rsidRPr="00DC548C" w:rsidRDefault="002F21BD">
      <w:pPr>
        <w:pStyle w:val="Default"/>
        <w:rPr>
          <w:rFonts w:ascii="Verdana" w:hAnsi="Verdana"/>
        </w:rPr>
      </w:pP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(2) Einer Verurteilung oder der Festsetzung einer Geldbuße im Sinne des Absatzes 1 stehen eine Verurteilung oder die Festsetzung einer Geldbuße nach den vergleichbaren Vorschriften anderer Staaten gleich.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(4) Öffentliche Auftraggeber schließen ein Unternehmen zu jedem Zeitpunkt des Vergabeverfahrens von der Teilnahme an einem Vergabeverfahren aus, wenn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1. das Unternehmen seinen Verpflichtungen zur Zahlung von Steuern, Abgaben oder Beiträgen zur Sozialversicherung nicht nachgekommen ist und dies durch eine rechtskräftige Gerichts- oder bestandskräftige Verwaltungsentscheidung festgestellt wurde oder </w:t>
      </w:r>
    </w:p>
    <w:p w:rsidR="002F21BD" w:rsidRPr="00DC548C" w:rsidRDefault="004639E6">
      <w:pPr>
        <w:pStyle w:val="Default"/>
        <w:rPr>
          <w:rFonts w:ascii="Verdana" w:hAnsi="Verdana"/>
          <w:sz w:val="21"/>
          <w:szCs w:val="21"/>
        </w:rPr>
      </w:pPr>
      <w:r w:rsidRPr="00DC548C">
        <w:rPr>
          <w:rFonts w:ascii="Verdana" w:hAnsi="Verdana"/>
          <w:sz w:val="21"/>
          <w:szCs w:val="21"/>
        </w:rPr>
        <w:t xml:space="preserve">2. die öffentlichen Auftraggeber auf sonstige geeignete Weise die Verletzung einer Verpflichtung nach Nummer 1 nachweisen können. </w:t>
      </w:r>
    </w:p>
    <w:p w:rsidR="002F21BD" w:rsidRPr="00DC548C" w:rsidRDefault="004639E6">
      <w:pPr>
        <w:pStyle w:val="Default"/>
        <w:rPr>
          <w:rFonts w:ascii="Verdana" w:hAnsi="Verdana"/>
          <w:sz w:val="21"/>
          <w:szCs w:val="21"/>
        </w:rPr>
      </w:pPr>
      <w:r w:rsidRPr="00DC548C">
        <w:rPr>
          <w:rFonts w:ascii="Verdana" w:hAnsi="Verdana"/>
          <w:sz w:val="21"/>
          <w:szCs w:val="21"/>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rsidR="002F21BD" w:rsidRPr="00DC548C" w:rsidRDefault="002F21BD">
      <w:pPr>
        <w:pStyle w:val="Default"/>
        <w:rPr>
          <w:rFonts w:ascii="Verdana" w:hAnsi="Verdana"/>
          <w:sz w:val="21"/>
          <w:szCs w:val="21"/>
        </w:rPr>
      </w:pPr>
    </w:p>
    <w:p w:rsidR="002F21BD" w:rsidRPr="00DC548C" w:rsidRDefault="004639E6">
      <w:pPr>
        <w:pStyle w:val="Default"/>
        <w:rPr>
          <w:rFonts w:ascii="Verdana" w:hAnsi="Verdana"/>
          <w:sz w:val="21"/>
          <w:szCs w:val="21"/>
        </w:rPr>
      </w:pPr>
      <w:r w:rsidRPr="00DC548C">
        <w:rPr>
          <w:rFonts w:ascii="Verdana" w:hAnsi="Verdana"/>
          <w:sz w:val="21"/>
          <w:szCs w:val="21"/>
        </w:rPr>
        <w:t xml:space="preserve">(5) Von einem Ausschluss nach Absatz 1 kann abgesehen werden, wenn dies aus zwingenden Gründen des öffentlichen Interesses geboten ist. Von einem Ausschluss nach Absatz 4 Satz 1 kann abgesehen werden, wenn dies aus zwingenden Gründen </w:t>
      </w:r>
      <w:r w:rsidRPr="00DC548C">
        <w:rPr>
          <w:rFonts w:ascii="Verdana" w:hAnsi="Verdana"/>
          <w:sz w:val="21"/>
          <w:szCs w:val="21"/>
        </w:rPr>
        <w:lastRenderedPageBreak/>
        <w:t xml:space="preserve">des öffentlichen Interesses geboten ist oder ein Ausschluss offensichtlich unverhältnismäßig wäre. § 125 bleibt unberührt. </w:t>
      </w:r>
    </w:p>
    <w:p w:rsidR="002F21BD" w:rsidRPr="00DC548C" w:rsidRDefault="002F21BD">
      <w:pPr>
        <w:rPr>
          <w:rFonts w:ascii="Verdana" w:eastAsia="Times New Roman" w:hAnsi="Verdana" w:cs="Arial"/>
          <w:sz w:val="21"/>
          <w:szCs w:val="21"/>
          <w:lang w:eastAsia="de-DE"/>
        </w:rPr>
      </w:pPr>
    </w:p>
    <w:p w:rsidR="002F21BD" w:rsidRPr="00DC548C" w:rsidRDefault="002F21BD">
      <w:pPr>
        <w:spacing w:after="0" w:line="240" w:lineRule="auto"/>
        <w:rPr>
          <w:rFonts w:ascii="Verdana" w:hAnsi="Verdana" w:cs="Arial"/>
          <w:b/>
          <w:bCs/>
        </w:rPr>
      </w:pPr>
    </w:p>
    <w:p w:rsidR="002F21BD" w:rsidRPr="00DC548C" w:rsidRDefault="004639E6">
      <w:pPr>
        <w:spacing w:after="0" w:line="240" w:lineRule="auto"/>
        <w:rPr>
          <w:rFonts w:ascii="Verdana" w:hAnsi="Verdana" w:cs="Arial"/>
          <w:b/>
          <w:bCs/>
        </w:rPr>
      </w:pPr>
      <w:r w:rsidRPr="00DC548C">
        <w:rPr>
          <w:rFonts w:ascii="Verdana" w:hAnsi="Verdana" w:cs="Arial"/>
          <w:b/>
          <w:bCs/>
        </w:rPr>
        <w:t>Erklärung des Bewerbers / Bieters:</w:t>
      </w:r>
    </w:p>
    <w:p w:rsidR="002F21BD" w:rsidRPr="00DC548C" w:rsidRDefault="002C7F89">
      <w:pPr>
        <w:ind w:left="709" w:hanging="709"/>
        <w:jc w:val="both"/>
        <w:rPr>
          <w:rFonts w:ascii="Verdana" w:hAnsi="Verdana" w:cs="Arial"/>
        </w:rPr>
      </w:pPr>
      <w:sdt>
        <w:sdtPr>
          <w:rPr>
            <w:rFonts w:ascii="Verdana" w:hAnsi="Verdana" w:cs="Arial"/>
          </w:rPr>
          <w:id w:val="-92867778"/>
          <w14:checkbox>
            <w14:checked w14:val="0"/>
            <w14:checkedState w14:val="2612" w14:font="MS Gothic"/>
            <w14:uncheckedState w14:val="2610" w14:font="MS Gothic"/>
          </w14:checkbox>
        </w:sdtPr>
        <w:sdtEndPr/>
        <w:sdtContent>
          <w:permStart w:id="2052267262" w:edGrp="everyone"/>
          <w:r w:rsidR="002A4DCB" w:rsidRPr="00DC548C">
            <w:rPr>
              <w:rFonts w:ascii="Segoe UI Symbol" w:eastAsia="MS Gothic" w:hAnsi="Segoe UI Symbol" w:cs="Segoe UI Symbol"/>
            </w:rPr>
            <w:t>☐</w:t>
          </w:r>
          <w:permEnd w:id="2052267262"/>
        </w:sdtContent>
      </w:sdt>
      <w:r w:rsidR="004639E6" w:rsidRPr="00DC548C">
        <w:rPr>
          <w:rFonts w:ascii="Verdana" w:hAnsi="Verdana" w:cs="Arial"/>
        </w:rPr>
        <w:tab/>
        <w:t>Keiner der oben genannten Gründe für einen Ausschluss von der Teilnahme am Wettbewerb trifft für mich / uns zu.</w:t>
      </w:r>
    </w:p>
    <w:p w:rsidR="002F21BD" w:rsidRPr="00DC548C" w:rsidRDefault="002C7F89">
      <w:pPr>
        <w:ind w:left="709" w:hanging="709"/>
        <w:jc w:val="both"/>
        <w:rPr>
          <w:rFonts w:ascii="Verdana" w:hAnsi="Verdana"/>
        </w:rPr>
      </w:pPr>
      <w:sdt>
        <w:sdtPr>
          <w:rPr>
            <w:rFonts w:ascii="Verdana" w:hAnsi="Verdana" w:cs="Arial"/>
          </w:rPr>
          <w:id w:val="-224761060"/>
          <w14:checkbox>
            <w14:checked w14:val="0"/>
            <w14:checkedState w14:val="2612" w14:font="MS Gothic"/>
            <w14:uncheckedState w14:val="2610" w14:font="MS Gothic"/>
          </w14:checkbox>
        </w:sdtPr>
        <w:sdtEndPr/>
        <w:sdtContent>
          <w:permStart w:id="1910389506" w:edGrp="everyone"/>
          <w:r w:rsidR="002A4DCB" w:rsidRPr="00DC548C">
            <w:rPr>
              <w:rFonts w:ascii="Segoe UI Symbol" w:eastAsia="MS Gothic" w:hAnsi="Segoe UI Symbol" w:cs="Segoe UI Symbol"/>
            </w:rPr>
            <w:t>☐</w:t>
          </w:r>
          <w:permEnd w:id="1910389506"/>
        </w:sdtContent>
      </w:sdt>
      <w:r w:rsidR="004639E6" w:rsidRPr="00DC548C">
        <w:rPr>
          <w:rFonts w:ascii="Verdana" w:hAnsi="Verdana" w:cs="Arial"/>
        </w:rPr>
        <w:tab/>
        <w:t>Folgende der oben genannten Gründe für einen Ausschluss von der Teilnahme am Wettbewerb treffen für mich / uns zu (Nachweis der Selbstreinigung nach § 125 GWB erforderlich):</w:t>
      </w:r>
    </w:p>
    <w:p w:rsidR="002F21BD" w:rsidRPr="00DC548C" w:rsidRDefault="001334A4">
      <w:pPr>
        <w:autoSpaceDE w:val="0"/>
        <w:autoSpaceDN w:val="0"/>
        <w:adjustRightInd w:val="0"/>
        <w:spacing w:after="0" w:line="240" w:lineRule="auto"/>
        <w:rPr>
          <w:rFonts w:ascii="Verdana" w:hAnsi="Verdana" w:cs="Arial"/>
        </w:rPr>
      </w:pPr>
      <w:permStart w:id="1265857081" w:edGrp="everyone"/>
      <w:r>
        <w:rPr>
          <w:rFonts w:ascii="Verdana" w:hAnsi="Verdana" w:cs="Arial"/>
        </w:rPr>
        <w:t xml:space="preserve">  </w:t>
      </w:r>
      <w:permEnd w:id="1265857081"/>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2F21BD">
      <w:pPr>
        <w:autoSpaceDE w:val="0"/>
        <w:autoSpaceDN w:val="0"/>
        <w:adjustRightInd w:val="0"/>
        <w:spacing w:after="0" w:line="240" w:lineRule="auto"/>
        <w:rPr>
          <w:rFonts w:ascii="Verdana" w:hAnsi="Verdana" w:cs="Arial"/>
        </w:rPr>
      </w:pPr>
    </w:p>
    <w:p w:rsidR="002F21BD" w:rsidRPr="00DC548C" w:rsidRDefault="004639E6">
      <w:pPr>
        <w:autoSpaceDE w:val="0"/>
        <w:autoSpaceDN w:val="0"/>
        <w:adjustRightInd w:val="0"/>
        <w:spacing w:after="0" w:line="240" w:lineRule="auto"/>
        <w:rPr>
          <w:rFonts w:ascii="Verdana" w:hAnsi="Verdana" w:cs="Arial"/>
        </w:rPr>
      </w:pPr>
      <w:r w:rsidRPr="00DC548C">
        <w:rPr>
          <w:rFonts w:ascii="Verdana" w:hAnsi="Verdana" w:cs="Arial"/>
        </w:rPr>
        <w:t>________________________________________________________________</w:t>
      </w:r>
    </w:p>
    <w:p w:rsidR="002F21BD" w:rsidRPr="00DC548C" w:rsidRDefault="002F21BD">
      <w:pPr>
        <w:ind w:left="709" w:hanging="709"/>
        <w:rPr>
          <w:rFonts w:ascii="Verdana" w:hAnsi="Verdana"/>
        </w:rPr>
      </w:pPr>
    </w:p>
    <w:p w:rsidR="002F21BD" w:rsidRPr="00DC548C" w:rsidRDefault="004639E6">
      <w:pPr>
        <w:pStyle w:val="Default"/>
        <w:rPr>
          <w:rFonts w:ascii="Verdana" w:hAnsi="Verdana"/>
          <w:b/>
          <w:bCs/>
          <w:sz w:val="21"/>
          <w:szCs w:val="21"/>
        </w:rPr>
      </w:pPr>
      <w:r w:rsidRPr="00DC548C">
        <w:rPr>
          <w:rFonts w:ascii="Verdana" w:hAnsi="Verdana"/>
          <w:b/>
          <w:sz w:val="21"/>
          <w:szCs w:val="21"/>
        </w:rPr>
        <w:t xml:space="preserve">GWB </w:t>
      </w:r>
      <w:r w:rsidRPr="00DC548C">
        <w:rPr>
          <w:rFonts w:ascii="Verdana" w:hAnsi="Verdana"/>
          <w:b/>
          <w:bCs/>
          <w:sz w:val="21"/>
          <w:szCs w:val="21"/>
        </w:rPr>
        <w:t xml:space="preserve">§ 124 - Fakultative Ausschlussgründe </w:t>
      </w:r>
    </w:p>
    <w:p w:rsidR="002F21BD" w:rsidRPr="00DC548C" w:rsidRDefault="002F21BD">
      <w:pPr>
        <w:pStyle w:val="Default"/>
        <w:rPr>
          <w:rFonts w:ascii="Verdana" w:hAnsi="Verdana"/>
          <w:sz w:val="21"/>
          <w:szCs w:val="21"/>
        </w:rPr>
      </w:pP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(1) Öffentliche Auftraggeber können unter Berücksichtigung des Grundsatzes der Verhältnismäßigkeit ein Unternehmen zu jedem Zeitpunkt des Vergabeverfahrens von der Teilnahme an einem Vergabeverfahren ausschließen, wenn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1. das Unternehmen bei der Ausführung öffentlicher Aufträge nachweislich gegen geltende umwelt-, sozial- oder arbeitsrechtliche Verpflichtungen verstoßen hat, </w:t>
      </w:r>
    </w:p>
    <w:p w:rsidR="002F21BD" w:rsidRPr="00DC548C" w:rsidRDefault="004639E6">
      <w:pPr>
        <w:pStyle w:val="Default"/>
        <w:rPr>
          <w:rFonts w:ascii="Verdana" w:hAnsi="Verdana"/>
          <w:sz w:val="21"/>
          <w:szCs w:val="21"/>
        </w:rPr>
      </w:pPr>
      <w:r w:rsidRPr="00DC548C">
        <w:rPr>
          <w:rFonts w:ascii="Verdana" w:hAnsi="Verdana"/>
          <w:sz w:val="21"/>
          <w:szCs w:val="21"/>
        </w:rPr>
        <w:t xml:space="preserve">2. das Unternehmen zahlungsunfähig ist, über das Vermögen des Unternehmens ein Insolvenzverfahren oder ein vergleichbares Verfahren beantragt oder eröffnet worden ist, </w:t>
      </w:r>
    </w:p>
    <w:p w:rsidR="002F21BD" w:rsidRPr="00DC548C" w:rsidRDefault="002F21BD">
      <w:pPr>
        <w:pStyle w:val="Default"/>
        <w:rPr>
          <w:rFonts w:ascii="Verdana" w:hAnsi="Verdana"/>
        </w:rPr>
      </w:pP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die Eröffnung eines solchen Verfahrens mangels Masse abgelehnt worden ist, sich das Unternehmen im Verfahren der Liquidation befindet oder seine Tätigkeit eingestellt hat,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3. das Unternehmen im Rahmen der beruflichen Tätigkeit nachweislich eine schwere Verfehlung begangen hat, durch die die Integrität des Unternehmens infrage gestellt wird; § 123 Absatz 3 ist entsprechend anzuwenden,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4. der öffentliche Auftraggeber über hinreichende Anhaltspunkte dafür verfügt, dass das Unternehmen Vereinbarungen mit anderen Unternehmen getroffen hat, die eine Verhinderung, Einschränkung oder Verfälschung des Wettbewerbs bezwecken oder bewirken,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rsidR="002F21BD" w:rsidRPr="00DC548C" w:rsidRDefault="004639E6">
      <w:pPr>
        <w:pStyle w:val="Default"/>
        <w:spacing w:after="170"/>
        <w:rPr>
          <w:rFonts w:ascii="Verdana" w:hAnsi="Verdana"/>
          <w:sz w:val="21"/>
          <w:szCs w:val="21"/>
        </w:rPr>
      </w:pPr>
      <w:r w:rsidRPr="00DC548C">
        <w:rPr>
          <w:rFonts w:ascii="Verdana" w:hAnsi="Verdana"/>
          <w:sz w:val="21"/>
          <w:szCs w:val="21"/>
        </w:rPr>
        <w:lastRenderedPageBreak/>
        <w:t xml:space="preserve">6. eine Wettbewerbsverzerrung daraus resultiert, dass das Unternehmen bereits in die Vorbereitung des Vergabeverfahrens einbezogen war, und diese Wettbewerbsverzerrung nicht durch andere, weniger einschneidende Maßnahmen beseitigt werden kann,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8. das Unternehmen in Bezug auf Ausschlussgründe oder Eignungskriterien eine schwerwiegende Täuschung begangen oder Auskünfte zurückgehalten hat oder nicht in der Lage ist, die erforderlichen Nachweise zu übermitteln, oder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9. das Unternehmen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a) versucht hat, die Entscheidungsfindung des öffentlichen Auftraggebers in unzulässiger Weise zu beeinflussen,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b) versucht hat, vertrauliche Informationen zu erhalten, durch die es unzulässige Vorteile beim Vergabeverfahren erlangen könnte, oder </w:t>
      </w:r>
    </w:p>
    <w:p w:rsidR="002F21BD" w:rsidRPr="00DC548C" w:rsidRDefault="004639E6">
      <w:pPr>
        <w:pStyle w:val="Default"/>
        <w:spacing w:after="170"/>
        <w:rPr>
          <w:rFonts w:ascii="Verdana" w:hAnsi="Verdana"/>
          <w:sz w:val="21"/>
          <w:szCs w:val="21"/>
        </w:rPr>
      </w:pPr>
      <w:r w:rsidRPr="00DC548C">
        <w:rPr>
          <w:rFonts w:ascii="Verdana" w:hAnsi="Verdana"/>
          <w:sz w:val="21"/>
          <w:szCs w:val="21"/>
        </w:rPr>
        <w:t xml:space="preserve">c) fahrlässig oder vorsätzlich irreführende Informationen übermittelt hat, die die Vergabeentscheidung des öffentlichen Auftraggebers erheblich beeinflussen könnten, oder versucht hat, solche Informationen zu übermitteln. </w:t>
      </w:r>
    </w:p>
    <w:p w:rsidR="002F21BD" w:rsidRPr="00DC548C" w:rsidRDefault="004639E6">
      <w:pPr>
        <w:pStyle w:val="Default"/>
        <w:rPr>
          <w:rFonts w:ascii="Verdana" w:hAnsi="Verdana"/>
          <w:sz w:val="21"/>
          <w:szCs w:val="21"/>
        </w:rPr>
      </w:pPr>
      <w:r w:rsidRPr="00DC548C">
        <w:rPr>
          <w:rFonts w:ascii="Verdana" w:hAnsi="Verdana"/>
          <w:sz w:val="21"/>
          <w:szCs w:val="21"/>
        </w:rPr>
        <w:t xml:space="preserve">(2) § 21 des Arbeitnehmer-Entsendegesetzes, § 98c des Aufenthaltsgesetzes, § 19 des Mindestlohngesetzes und § 21 des Schwarzarbeitsbekämpfungsgesetzes bleiben unberührt. </w:t>
      </w:r>
    </w:p>
    <w:p w:rsidR="002F21BD" w:rsidRPr="00DC548C" w:rsidRDefault="002F21BD">
      <w:pPr>
        <w:spacing w:after="0" w:line="240" w:lineRule="auto"/>
        <w:jc w:val="both"/>
        <w:rPr>
          <w:rFonts w:ascii="Verdana" w:hAnsi="Verdana" w:cs="Arial"/>
        </w:rPr>
      </w:pPr>
    </w:p>
    <w:p w:rsidR="002F21BD" w:rsidRPr="00DC548C" w:rsidRDefault="002F21BD">
      <w:pPr>
        <w:spacing w:after="0" w:line="240" w:lineRule="auto"/>
        <w:jc w:val="both"/>
        <w:rPr>
          <w:rFonts w:ascii="Verdana" w:hAnsi="Verdana" w:cs="Arial"/>
        </w:rPr>
      </w:pPr>
    </w:p>
    <w:p w:rsidR="002F21BD" w:rsidRPr="00DC548C" w:rsidRDefault="002F21BD">
      <w:pPr>
        <w:spacing w:after="0" w:line="240" w:lineRule="auto"/>
        <w:jc w:val="both"/>
        <w:rPr>
          <w:rFonts w:ascii="Verdana" w:hAnsi="Verdana" w:cs="Arial"/>
        </w:rPr>
      </w:pPr>
    </w:p>
    <w:p w:rsidR="002F21BD" w:rsidRPr="00DC548C" w:rsidRDefault="004639E6">
      <w:pPr>
        <w:spacing w:after="0" w:line="240" w:lineRule="auto"/>
        <w:rPr>
          <w:rFonts w:ascii="Verdana" w:hAnsi="Verdana" w:cs="Arial"/>
          <w:b/>
          <w:bCs/>
        </w:rPr>
      </w:pPr>
      <w:r w:rsidRPr="00DC548C">
        <w:rPr>
          <w:rFonts w:ascii="Verdana" w:hAnsi="Verdana" w:cs="Arial"/>
          <w:b/>
          <w:bCs/>
        </w:rPr>
        <w:t>Erklärung des Bewerbers / Bieters:</w:t>
      </w:r>
    </w:p>
    <w:p w:rsidR="002F21BD" w:rsidRPr="00DC548C" w:rsidRDefault="002C7F89">
      <w:pPr>
        <w:ind w:left="709" w:hanging="709"/>
        <w:rPr>
          <w:rFonts w:ascii="Verdana" w:hAnsi="Verdana" w:cs="Arial"/>
        </w:rPr>
      </w:pPr>
      <w:sdt>
        <w:sdtPr>
          <w:rPr>
            <w:rFonts w:ascii="Verdana" w:hAnsi="Verdana" w:cs="Arial"/>
          </w:rPr>
          <w:id w:val="-440533018"/>
          <w14:checkbox>
            <w14:checked w14:val="0"/>
            <w14:checkedState w14:val="2612" w14:font="MS Gothic"/>
            <w14:uncheckedState w14:val="2610" w14:font="MS Gothic"/>
          </w14:checkbox>
        </w:sdtPr>
        <w:sdtEndPr/>
        <w:sdtContent>
          <w:permStart w:id="1233258314" w:edGrp="everyone"/>
          <w:r w:rsidR="002A4DCB" w:rsidRPr="00DC548C">
            <w:rPr>
              <w:rFonts w:ascii="Segoe UI Symbol" w:eastAsia="MS Gothic" w:hAnsi="Segoe UI Symbol" w:cs="Segoe UI Symbol"/>
            </w:rPr>
            <w:t>☐</w:t>
          </w:r>
          <w:permEnd w:id="1233258314"/>
        </w:sdtContent>
      </w:sdt>
      <w:r w:rsidR="004639E6" w:rsidRPr="00DC548C">
        <w:rPr>
          <w:rFonts w:ascii="Verdana" w:hAnsi="Verdana" w:cs="Arial"/>
        </w:rPr>
        <w:tab/>
        <w:t xml:space="preserve">Keiner der oben genannten Gründe, die zum Ausschluss von der Teilnahme am Wettbewerb führen können, trifft für mich / uns zu. </w:t>
      </w:r>
    </w:p>
    <w:p w:rsidR="002F21BD" w:rsidRPr="00DC548C" w:rsidRDefault="002C7F89">
      <w:pPr>
        <w:ind w:left="709" w:hanging="709"/>
        <w:rPr>
          <w:rFonts w:ascii="Verdana" w:hAnsi="Verdana" w:cs="Arial"/>
        </w:rPr>
      </w:pPr>
      <w:sdt>
        <w:sdtPr>
          <w:rPr>
            <w:rFonts w:ascii="Verdana" w:hAnsi="Verdana" w:cs="Arial"/>
          </w:rPr>
          <w:id w:val="-2084670602"/>
          <w14:checkbox>
            <w14:checked w14:val="0"/>
            <w14:checkedState w14:val="2612" w14:font="MS Gothic"/>
            <w14:uncheckedState w14:val="2610" w14:font="MS Gothic"/>
          </w14:checkbox>
        </w:sdtPr>
        <w:sdtEndPr/>
        <w:sdtContent>
          <w:permStart w:id="1855662969" w:edGrp="everyone"/>
          <w:r w:rsidR="002A4DCB" w:rsidRPr="00DC548C">
            <w:rPr>
              <w:rFonts w:ascii="Segoe UI Symbol" w:eastAsia="MS Gothic" w:hAnsi="Segoe UI Symbol" w:cs="Segoe UI Symbol"/>
            </w:rPr>
            <w:t>☐</w:t>
          </w:r>
          <w:permEnd w:id="1855662969"/>
        </w:sdtContent>
      </w:sdt>
      <w:r w:rsidR="004639E6" w:rsidRPr="00DC548C">
        <w:rPr>
          <w:rFonts w:ascii="Verdana" w:hAnsi="Verdana" w:cs="Arial"/>
        </w:rPr>
        <w:tab/>
        <w:t>Folgende der oben genannten Gründe, die zum Ausschluss von der Teilnahme am Wettbewerb führen können, treffen für mich / uns zu (Nachweis der Selbstreinigung nach § 125 GWB erforderlich):</w:t>
      </w:r>
    </w:p>
    <w:p w:rsidR="002F21BD" w:rsidRPr="00DC548C" w:rsidRDefault="004639E6">
      <w:pPr>
        <w:pStyle w:val="Default"/>
        <w:rPr>
          <w:rFonts w:ascii="Verdana" w:hAnsi="Verdana"/>
          <w:b/>
          <w:bCs/>
          <w:sz w:val="21"/>
          <w:szCs w:val="21"/>
        </w:rPr>
      </w:pPr>
      <w:r w:rsidRPr="00DC548C">
        <w:rPr>
          <w:rFonts w:ascii="Verdana" w:hAnsi="Verdana"/>
          <w:b/>
          <w:sz w:val="21"/>
          <w:szCs w:val="21"/>
        </w:rPr>
        <w:t xml:space="preserve">GWB </w:t>
      </w:r>
      <w:r w:rsidRPr="00DC548C">
        <w:rPr>
          <w:rFonts w:ascii="Verdana" w:hAnsi="Verdana"/>
          <w:b/>
          <w:bCs/>
          <w:sz w:val="21"/>
          <w:szCs w:val="21"/>
        </w:rPr>
        <w:t xml:space="preserve">§ 125 - Selbstreinigung </w:t>
      </w:r>
    </w:p>
    <w:p w:rsidR="002F21BD" w:rsidRPr="00DC548C" w:rsidRDefault="002F21BD">
      <w:pPr>
        <w:pStyle w:val="Default"/>
        <w:rPr>
          <w:rFonts w:ascii="Verdana" w:hAnsi="Verdana"/>
          <w:sz w:val="21"/>
          <w:szCs w:val="21"/>
        </w:rPr>
      </w:pPr>
    </w:p>
    <w:p w:rsidR="002F21BD" w:rsidRPr="00DC548C" w:rsidRDefault="004639E6">
      <w:pPr>
        <w:pStyle w:val="Default"/>
        <w:spacing w:after="167"/>
        <w:rPr>
          <w:rFonts w:ascii="Verdana" w:hAnsi="Verdana"/>
          <w:sz w:val="21"/>
          <w:szCs w:val="21"/>
        </w:rPr>
      </w:pPr>
      <w:r w:rsidRPr="00DC548C">
        <w:rPr>
          <w:rFonts w:ascii="Verdana" w:hAnsi="Verdana"/>
          <w:sz w:val="21"/>
          <w:szCs w:val="21"/>
        </w:rPr>
        <w:t xml:space="preserve">(1) Öffentliche Auftraggeber schließen ein Unternehmen, bei dem ein Ausschlussgrund nach § 123 oder § 124 vorliegt, nicht von der Teilnahme an dem Vergabeverfahren aus, wenn das Unternehmen nachgewiesen hat, dass es </w:t>
      </w:r>
    </w:p>
    <w:p w:rsidR="002F21BD" w:rsidRPr="00DC548C" w:rsidRDefault="004639E6">
      <w:pPr>
        <w:pStyle w:val="Default"/>
        <w:spacing w:after="167"/>
        <w:rPr>
          <w:rFonts w:ascii="Verdana" w:hAnsi="Verdana"/>
          <w:sz w:val="21"/>
          <w:szCs w:val="21"/>
        </w:rPr>
      </w:pPr>
      <w:r w:rsidRPr="00DC548C">
        <w:rPr>
          <w:rFonts w:ascii="Verdana" w:hAnsi="Verdana"/>
          <w:sz w:val="21"/>
          <w:szCs w:val="21"/>
        </w:rPr>
        <w:t xml:space="preserve">1. für jeden durch eine Straftat oder ein Fehlverhalten verursachten Schaden einen Ausgleich gezahlt oder sich zur Zahlung eines Ausgleichs verpflichtet hat, </w:t>
      </w:r>
    </w:p>
    <w:p w:rsidR="002F21BD" w:rsidRPr="00DC548C" w:rsidRDefault="004639E6">
      <w:pPr>
        <w:pStyle w:val="Default"/>
        <w:spacing w:after="167"/>
        <w:rPr>
          <w:rFonts w:ascii="Verdana" w:hAnsi="Verdana"/>
          <w:sz w:val="21"/>
          <w:szCs w:val="21"/>
        </w:rPr>
      </w:pPr>
      <w:r w:rsidRPr="00DC548C">
        <w:rPr>
          <w:rFonts w:ascii="Verdana" w:hAnsi="Verdana"/>
          <w:sz w:val="21"/>
          <w:szCs w:val="21"/>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rsidR="002F21BD" w:rsidRPr="00DC548C" w:rsidRDefault="004639E6">
      <w:pPr>
        <w:pStyle w:val="Default"/>
        <w:rPr>
          <w:rFonts w:ascii="Verdana" w:hAnsi="Verdana"/>
          <w:sz w:val="21"/>
          <w:szCs w:val="21"/>
        </w:rPr>
      </w:pPr>
      <w:r w:rsidRPr="00DC548C">
        <w:rPr>
          <w:rFonts w:ascii="Verdana" w:hAnsi="Verdana"/>
          <w:sz w:val="21"/>
          <w:szCs w:val="21"/>
        </w:rPr>
        <w:t xml:space="preserve">3. konkrete technische, organisatorische und personelle Maßnahmen ergriffen hat, die geeignet sind, weitere Straftaten oder weiteres Fehlverhalten zu vermeiden. </w:t>
      </w:r>
    </w:p>
    <w:p w:rsidR="002F21BD" w:rsidRPr="00DC548C" w:rsidRDefault="002F21BD">
      <w:pPr>
        <w:pStyle w:val="Default"/>
        <w:rPr>
          <w:rFonts w:ascii="Verdana" w:hAnsi="Verdana"/>
          <w:sz w:val="21"/>
          <w:szCs w:val="21"/>
        </w:rPr>
      </w:pPr>
    </w:p>
    <w:p w:rsidR="002F21BD" w:rsidRPr="00DC548C" w:rsidRDefault="004639E6">
      <w:pPr>
        <w:pStyle w:val="Default"/>
        <w:rPr>
          <w:rFonts w:ascii="Verdana" w:hAnsi="Verdana"/>
          <w:sz w:val="21"/>
          <w:szCs w:val="21"/>
        </w:rPr>
      </w:pPr>
      <w:r w:rsidRPr="00DC548C">
        <w:rPr>
          <w:rFonts w:ascii="Verdana" w:hAnsi="Verdana"/>
          <w:sz w:val="21"/>
          <w:szCs w:val="21"/>
        </w:rPr>
        <w:t xml:space="preserve">§ 123 Absatz 4 Satz 2 bleibt unberührt. </w:t>
      </w:r>
    </w:p>
    <w:p w:rsidR="002F21BD" w:rsidRPr="00DC548C" w:rsidRDefault="004639E6">
      <w:pPr>
        <w:pStyle w:val="Default"/>
        <w:rPr>
          <w:rFonts w:ascii="Verdana" w:hAnsi="Verdana"/>
          <w:sz w:val="21"/>
          <w:szCs w:val="21"/>
        </w:rPr>
      </w:pPr>
      <w:r w:rsidRPr="00DC548C">
        <w:rPr>
          <w:rFonts w:ascii="Verdana" w:hAnsi="Verdana"/>
          <w:sz w:val="21"/>
          <w:szCs w:val="21"/>
        </w:rPr>
        <w:t xml:space="preserve">(2)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 </w:t>
      </w:r>
    </w:p>
    <w:p w:rsidR="002F21BD" w:rsidRPr="00DC548C" w:rsidRDefault="002F21BD">
      <w:pPr>
        <w:ind w:left="709" w:hanging="709"/>
        <w:rPr>
          <w:rFonts w:ascii="Verdana" w:hAnsi="Verdana" w:cs="Arial"/>
        </w:rPr>
      </w:pPr>
    </w:p>
    <w:p w:rsidR="002F21BD" w:rsidRPr="00DC548C" w:rsidRDefault="002F21BD">
      <w:pPr>
        <w:pStyle w:val="Default"/>
        <w:rPr>
          <w:rFonts w:ascii="Verdana" w:hAnsi="Verdana"/>
        </w:rPr>
      </w:pPr>
    </w:p>
    <w:p w:rsidR="002F21BD" w:rsidRPr="00DC548C" w:rsidRDefault="004639E6">
      <w:pPr>
        <w:pStyle w:val="Default"/>
        <w:rPr>
          <w:rFonts w:ascii="Verdana" w:hAnsi="Verdana"/>
          <w:sz w:val="22"/>
          <w:szCs w:val="22"/>
        </w:rPr>
      </w:pPr>
      <w:r w:rsidRPr="00DC548C">
        <w:rPr>
          <w:rFonts w:ascii="Verdana" w:hAnsi="Verdana"/>
          <w:b/>
          <w:bCs/>
          <w:sz w:val="22"/>
          <w:szCs w:val="22"/>
        </w:rPr>
        <w:t xml:space="preserve">Ich/wir führen folgende Nachweise der Selbstreinigung gemäß § 125 GWB an: </w:t>
      </w:r>
    </w:p>
    <w:p w:rsidR="002F21BD" w:rsidRPr="00DC548C" w:rsidRDefault="004639E6">
      <w:pPr>
        <w:ind w:left="709" w:hanging="709"/>
        <w:rPr>
          <w:rFonts w:ascii="Verdana" w:hAnsi="Verdana" w:cs="Arial"/>
        </w:rPr>
      </w:pPr>
      <w:r w:rsidRPr="00DC548C">
        <w:rPr>
          <w:rFonts w:ascii="Verdana" w:hAnsi="Verdana" w:cs="Arial"/>
        </w:rPr>
        <w:t>-</w:t>
      </w:r>
      <w:r w:rsidR="002A4DCB" w:rsidRPr="00DC548C">
        <w:rPr>
          <w:rFonts w:ascii="Verdana" w:hAnsi="Verdana" w:cs="Arial"/>
        </w:rPr>
        <w:t xml:space="preserve"> </w:t>
      </w:r>
      <w:permStart w:id="1238977205" w:edGrp="everyone"/>
    </w:p>
    <w:permEnd w:id="1238977205"/>
    <w:p w:rsidR="002F21BD" w:rsidRPr="00DC548C" w:rsidRDefault="004639E6">
      <w:pPr>
        <w:ind w:left="709" w:hanging="709"/>
        <w:rPr>
          <w:rFonts w:ascii="Verdana" w:hAnsi="Verdana" w:cs="Arial"/>
        </w:rPr>
      </w:pPr>
      <w:r w:rsidRPr="00DC548C">
        <w:rPr>
          <w:rFonts w:ascii="Verdana" w:hAnsi="Verdana" w:cs="Arial"/>
        </w:rPr>
        <w:t>-</w:t>
      </w:r>
      <w:permStart w:id="1098728216" w:edGrp="everyone"/>
    </w:p>
    <w:permEnd w:id="1098728216"/>
    <w:p w:rsidR="002F21BD" w:rsidRPr="00DC548C" w:rsidRDefault="004639E6">
      <w:pPr>
        <w:ind w:left="709" w:hanging="709"/>
        <w:rPr>
          <w:rFonts w:ascii="Verdana" w:hAnsi="Verdana" w:cs="Arial"/>
        </w:rPr>
      </w:pPr>
      <w:r w:rsidRPr="00DC548C">
        <w:rPr>
          <w:rFonts w:ascii="Verdana" w:hAnsi="Verdana" w:cs="Arial"/>
        </w:rPr>
        <w:t>-</w:t>
      </w:r>
      <w:permStart w:id="1919032284" w:edGrp="everyone"/>
    </w:p>
    <w:permEnd w:id="1919032284"/>
    <w:p w:rsidR="002F21BD" w:rsidRPr="00DC548C" w:rsidRDefault="004639E6">
      <w:pPr>
        <w:ind w:left="709" w:hanging="709"/>
        <w:rPr>
          <w:rFonts w:ascii="Verdana" w:hAnsi="Verdana" w:cs="Arial"/>
        </w:rPr>
      </w:pPr>
      <w:r w:rsidRPr="00DC548C">
        <w:rPr>
          <w:rFonts w:ascii="Verdana" w:hAnsi="Verdana" w:cs="Arial"/>
        </w:rPr>
        <w:t>-</w:t>
      </w:r>
      <w:permStart w:id="1337221128" w:edGrp="everyone"/>
    </w:p>
    <w:permEnd w:id="1337221128"/>
    <w:p w:rsidR="002F21BD" w:rsidRPr="00DC548C" w:rsidRDefault="004639E6">
      <w:pPr>
        <w:pStyle w:val="Default"/>
        <w:rPr>
          <w:rFonts w:ascii="Verdana" w:hAnsi="Verdana"/>
          <w:b/>
          <w:bCs/>
          <w:sz w:val="21"/>
          <w:szCs w:val="21"/>
        </w:rPr>
      </w:pPr>
      <w:r w:rsidRPr="00DC548C">
        <w:rPr>
          <w:rFonts w:ascii="Verdana" w:hAnsi="Verdana"/>
          <w:b/>
          <w:sz w:val="21"/>
          <w:szCs w:val="21"/>
        </w:rPr>
        <w:t>Lieferkettensorgfaltspflichtengesetz (LkSG)</w:t>
      </w:r>
      <w:r w:rsidRPr="00DC548C">
        <w:rPr>
          <w:rFonts w:ascii="Verdana" w:hAnsi="Verdana"/>
          <w:b/>
          <w:bCs/>
          <w:sz w:val="21"/>
          <w:szCs w:val="21"/>
        </w:rPr>
        <w:t xml:space="preserve"> </w:t>
      </w:r>
    </w:p>
    <w:p w:rsidR="002F21BD" w:rsidRPr="00DC548C" w:rsidRDefault="004639E6">
      <w:pPr>
        <w:spacing w:before="120" w:after="100" w:afterAutospacing="1"/>
        <w:rPr>
          <w:rFonts w:ascii="Verdana" w:hAnsi="Verdana" w:cs="Arial"/>
          <w:sz w:val="21"/>
          <w:szCs w:val="21"/>
        </w:rPr>
      </w:pPr>
      <w:r w:rsidRPr="00DC548C">
        <w:rPr>
          <w:rFonts w:ascii="Verdana" w:hAnsi="Verdana" w:cs="Arial"/>
          <w:sz w:val="21"/>
          <w:szCs w:val="21"/>
        </w:rPr>
        <w:t xml:space="preserve">Wir erklären dass, unser Unternehmen </w:t>
      </w:r>
    </w:p>
    <w:p w:rsidR="002F21BD" w:rsidRPr="00DC548C" w:rsidRDefault="004639E6">
      <w:pPr>
        <w:numPr>
          <w:ilvl w:val="0"/>
          <w:numId w:val="2"/>
        </w:numPr>
        <w:spacing w:before="120" w:after="100" w:afterAutospacing="1"/>
        <w:ind w:left="786"/>
        <w:rPr>
          <w:rFonts w:ascii="Verdana" w:hAnsi="Verdana" w:cs="Arial"/>
          <w:sz w:val="21"/>
          <w:szCs w:val="21"/>
        </w:rPr>
      </w:pPr>
      <w:r w:rsidRPr="00DC548C">
        <w:rPr>
          <w:rFonts w:ascii="Verdana" w:hAnsi="Verdana" w:cs="Arial"/>
          <w:sz w:val="21"/>
          <w:szCs w:val="21"/>
        </w:rPr>
        <w:t xml:space="preserve">aufgrund einer Mitarbeiterzahl (innerhalb und außerhalb von Deutschland), die </w:t>
      </w:r>
      <w:r w:rsidRPr="00DC548C">
        <w:rPr>
          <w:rFonts w:ascii="Verdana" w:hAnsi="Verdana" w:cs="Arial"/>
          <w:b/>
          <w:bCs/>
          <w:sz w:val="21"/>
          <w:szCs w:val="21"/>
        </w:rPr>
        <w:t>unterhalb</w:t>
      </w:r>
      <w:r w:rsidRPr="00DC548C">
        <w:rPr>
          <w:rFonts w:ascii="Verdana" w:hAnsi="Verdana" w:cs="Arial"/>
          <w:sz w:val="21"/>
          <w:szCs w:val="21"/>
        </w:rPr>
        <w:t xml:space="preserve"> der einschlägigen gesetzlichen Schwellenwerte liegt (2023: ≥ 3.000, 2024 ≥ 1.000) oder </w:t>
      </w:r>
    </w:p>
    <w:p w:rsidR="002F21BD" w:rsidRPr="00DC548C" w:rsidRDefault="004639E6">
      <w:pPr>
        <w:numPr>
          <w:ilvl w:val="0"/>
          <w:numId w:val="2"/>
        </w:numPr>
        <w:spacing w:before="120" w:after="100" w:afterAutospacing="1"/>
        <w:ind w:left="786"/>
        <w:rPr>
          <w:rFonts w:ascii="Verdana" w:hAnsi="Verdana" w:cs="Arial"/>
          <w:sz w:val="21"/>
          <w:szCs w:val="21"/>
        </w:rPr>
      </w:pPr>
      <w:r w:rsidRPr="00DC548C">
        <w:rPr>
          <w:rFonts w:ascii="Verdana" w:hAnsi="Verdana" w:cs="Arial"/>
          <w:sz w:val="21"/>
          <w:szCs w:val="21"/>
        </w:rPr>
        <w:t>mangels Hauptverwaltung, Hauptniederlassung, Verwaltungssitz, satzungsmäßigem Sitz oder Zweigniederlassung gemäß § 13d HGB im Inland</w:t>
      </w:r>
    </w:p>
    <w:p w:rsidR="002F21BD" w:rsidRPr="00DC548C" w:rsidRDefault="004639E6">
      <w:pPr>
        <w:spacing w:before="120" w:after="100" w:afterAutospacing="1"/>
        <w:ind w:left="426"/>
        <w:rPr>
          <w:rFonts w:ascii="Verdana" w:hAnsi="Verdana" w:cs="Arial"/>
          <w:sz w:val="21"/>
          <w:szCs w:val="21"/>
          <w:u w:val="single"/>
        </w:rPr>
      </w:pPr>
      <w:r w:rsidRPr="00DC548C">
        <w:rPr>
          <w:rFonts w:ascii="Verdana" w:hAnsi="Verdana" w:cs="Arial"/>
          <w:sz w:val="21"/>
          <w:szCs w:val="21"/>
        </w:rPr>
        <w:t xml:space="preserve">die Bestimmungen des Gesetzes über unternehmerische Pflichten in Lieferketten </w:t>
      </w:r>
      <w:r w:rsidRPr="00DC548C">
        <w:rPr>
          <w:rFonts w:ascii="Verdana" w:hAnsi="Verdana" w:cs="Arial"/>
          <w:b/>
          <w:bCs/>
          <w:sz w:val="21"/>
          <w:szCs w:val="21"/>
        </w:rPr>
        <w:t xml:space="preserve">nicht </w:t>
      </w:r>
      <w:r w:rsidRPr="00DC548C">
        <w:rPr>
          <w:rFonts w:ascii="Verdana" w:hAnsi="Verdana" w:cs="Arial"/>
          <w:sz w:val="21"/>
          <w:szCs w:val="21"/>
        </w:rPr>
        <w:t xml:space="preserve">zu beachten hat </w:t>
      </w:r>
      <w:r w:rsidRPr="00DC548C">
        <w:rPr>
          <w:rFonts w:ascii="Verdana" w:hAnsi="Verdana" w:cs="Arial"/>
          <w:sz w:val="21"/>
          <w:szCs w:val="21"/>
          <w:u w:val="single"/>
        </w:rPr>
        <w:t>oder</w:t>
      </w:r>
    </w:p>
    <w:p w:rsidR="002F21BD" w:rsidRPr="00DC548C" w:rsidRDefault="002F21BD">
      <w:pPr>
        <w:spacing w:before="120" w:after="100" w:afterAutospacing="1"/>
        <w:ind w:left="426"/>
        <w:rPr>
          <w:rFonts w:ascii="Verdana" w:hAnsi="Verdana" w:cs="Arial"/>
          <w:sz w:val="21"/>
          <w:szCs w:val="21"/>
        </w:rPr>
      </w:pPr>
    </w:p>
    <w:p w:rsidR="002F21BD" w:rsidRPr="00DC548C" w:rsidRDefault="004639E6">
      <w:pPr>
        <w:spacing w:before="120" w:after="100" w:afterAutospacing="1"/>
        <w:ind w:left="426"/>
        <w:rPr>
          <w:rFonts w:ascii="Verdana" w:hAnsi="Verdana" w:cs="Arial"/>
          <w:sz w:val="21"/>
          <w:szCs w:val="21"/>
        </w:rPr>
      </w:pPr>
      <w:r w:rsidRPr="00DC548C">
        <w:rPr>
          <w:rFonts w:ascii="Verdana" w:hAnsi="Verdana" w:cs="Arial"/>
          <w:sz w:val="21"/>
          <w:szCs w:val="21"/>
        </w:rPr>
        <w:t xml:space="preserve">unser Unternehmen </w:t>
      </w:r>
    </w:p>
    <w:p w:rsidR="002F21BD" w:rsidRPr="00DC548C" w:rsidRDefault="004639E6">
      <w:pPr>
        <w:numPr>
          <w:ilvl w:val="0"/>
          <w:numId w:val="3"/>
        </w:numPr>
        <w:spacing w:before="120" w:after="100" w:afterAutospacing="1"/>
        <w:ind w:left="786"/>
        <w:rPr>
          <w:rFonts w:ascii="Verdana" w:hAnsi="Verdana" w:cs="Arial"/>
          <w:sz w:val="21"/>
          <w:szCs w:val="21"/>
        </w:rPr>
      </w:pPr>
      <w:r w:rsidRPr="00DC548C">
        <w:rPr>
          <w:rFonts w:ascii="Verdana" w:hAnsi="Verdana" w:cs="Arial"/>
          <w:sz w:val="21"/>
          <w:szCs w:val="21"/>
        </w:rPr>
        <w:t xml:space="preserve">aufgrund einer Mitarbeiterzahl (innerhalb und außerhalb von Deutschland), die </w:t>
      </w:r>
      <w:r w:rsidRPr="00DC548C">
        <w:rPr>
          <w:rFonts w:ascii="Verdana" w:hAnsi="Verdana" w:cs="Arial"/>
          <w:b/>
          <w:sz w:val="21"/>
          <w:szCs w:val="21"/>
        </w:rPr>
        <w:t>oberhalb</w:t>
      </w:r>
      <w:r w:rsidRPr="00DC548C">
        <w:rPr>
          <w:rFonts w:ascii="Verdana" w:hAnsi="Verdana" w:cs="Arial"/>
          <w:sz w:val="21"/>
          <w:szCs w:val="21"/>
        </w:rPr>
        <w:t xml:space="preserve"> der einschlägigen gesetzlichen Schwellenwerte liegt (2023: ≥3.000, 2024 ≥ 1.000) die geltenden Bestimmungen des Gesetzes über unternehmerische Pflichten in Lieferketten </w:t>
      </w:r>
      <w:r w:rsidRPr="00DC548C">
        <w:rPr>
          <w:rFonts w:ascii="Verdana" w:hAnsi="Verdana" w:cs="Arial"/>
          <w:b/>
          <w:sz w:val="21"/>
          <w:szCs w:val="21"/>
        </w:rPr>
        <w:t>beachtet und umsetzt</w:t>
      </w:r>
      <w:r w:rsidRPr="00DC548C">
        <w:rPr>
          <w:rFonts w:ascii="Verdana" w:hAnsi="Verdana" w:cs="Arial"/>
          <w:sz w:val="21"/>
          <w:szCs w:val="21"/>
        </w:rPr>
        <w:t xml:space="preserve"> und</w:t>
      </w:r>
    </w:p>
    <w:p w:rsidR="002F21BD" w:rsidRPr="00DC548C" w:rsidRDefault="004639E6">
      <w:pPr>
        <w:numPr>
          <w:ilvl w:val="0"/>
          <w:numId w:val="3"/>
        </w:numPr>
        <w:spacing w:before="120" w:after="100" w:afterAutospacing="1"/>
        <w:ind w:left="786"/>
        <w:rPr>
          <w:rFonts w:ascii="Verdana" w:hAnsi="Verdana" w:cs="Arial"/>
          <w:sz w:val="21"/>
          <w:szCs w:val="21"/>
        </w:rPr>
      </w:pPr>
      <w:r w:rsidRPr="00DC548C">
        <w:rPr>
          <w:rFonts w:ascii="Verdana" w:hAnsi="Verdana" w:cs="Arial"/>
          <w:sz w:val="21"/>
          <w:szCs w:val="21"/>
        </w:rPr>
        <w:t xml:space="preserve">gegen unser Unternehmen in den vergangenen 3 Jahren </w:t>
      </w:r>
      <w:r w:rsidRPr="00DC548C">
        <w:rPr>
          <w:rFonts w:ascii="Verdana" w:hAnsi="Verdana" w:cs="Arial"/>
          <w:b/>
          <w:sz w:val="21"/>
          <w:szCs w:val="21"/>
        </w:rPr>
        <w:t>kein Verstoß</w:t>
      </w:r>
      <w:r w:rsidRPr="00DC548C">
        <w:rPr>
          <w:rFonts w:ascii="Verdana" w:hAnsi="Verdana" w:cs="Arial"/>
          <w:sz w:val="21"/>
          <w:szCs w:val="21"/>
        </w:rPr>
        <w:t xml:space="preserve"> gegen § 24 Abs. 1 LkSG rechtskräftig festgestellt und mit einer Geldbuße nach Maßgabe des § 22 Abs. 2 LkSG belegt wurde;</w:t>
      </w:r>
    </w:p>
    <w:p w:rsidR="002F21BD" w:rsidRDefault="002F21BD">
      <w:pPr>
        <w:spacing w:after="0" w:line="240" w:lineRule="auto"/>
        <w:rPr>
          <w:rFonts w:ascii="Verdana" w:hAnsi="Verdana" w:cs="Arial"/>
          <w:b/>
          <w:bCs/>
        </w:rPr>
      </w:pPr>
    </w:p>
    <w:p w:rsidR="001334A4" w:rsidRDefault="001334A4">
      <w:pPr>
        <w:spacing w:after="0" w:line="240" w:lineRule="auto"/>
        <w:rPr>
          <w:rFonts w:ascii="Verdana" w:hAnsi="Verdana" w:cs="Arial"/>
          <w:b/>
          <w:bCs/>
        </w:rPr>
      </w:pPr>
    </w:p>
    <w:p w:rsidR="001334A4" w:rsidRDefault="001334A4">
      <w:pPr>
        <w:spacing w:after="0" w:line="240" w:lineRule="auto"/>
        <w:rPr>
          <w:rFonts w:ascii="Verdana" w:hAnsi="Verdana" w:cs="Arial"/>
          <w:b/>
          <w:bCs/>
        </w:rPr>
      </w:pPr>
    </w:p>
    <w:p w:rsidR="001334A4" w:rsidRDefault="001334A4">
      <w:pPr>
        <w:spacing w:after="0" w:line="240" w:lineRule="auto"/>
        <w:rPr>
          <w:rFonts w:ascii="Verdana" w:hAnsi="Verdana" w:cs="Arial"/>
          <w:b/>
          <w:bCs/>
        </w:rPr>
      </w:pPr>
    </w:p>
    <w:p w:rsidR="001334A4" w:rsidRPr="00DC548C" w:rsidRDefault="001334A4">
      <w:pPr>
        <w:spacing w:after="0" w:line="240" w:lineRule="auto"/>
        <w:rPr>
          <w:rFonts w:ascii="Verdana" w:hAnsi="Verdana" w:cs="Arial"/>
          <w:b/>
          <w:bCs/>
        </w:rPr>
      </w:pPr>
    </w:p>
    <w:p w:rsidR="002F21BD" w:rsidRPr="00DC548C" w:rsidRDefault="004639E6">
      <w:pPr>
        <w:spacing w:after="0" w:line="240" w:lineRule="auto"/>
        <w:rPr>
          <w:rFonts w:ascii="Verdana" w:hAnsi="Verdana" w:cs="Arial"/>
          <w:b/>
          <w:bCs/>
        </w:rPr>
      </w:pPr>
      <w:r w:rsidRPr="00DC548C">
        <w:rPr>
          <w:rFonts w:ascii="Verdana" w:hAnsi="Verdana" w:cs="Arial"/>
          <w:b/>
          <w:bCs/>
        </w:rPr>
        <w:lastRenderedPageBreak/>
        <w:t>Weitere Erklärung des Bewerbers / Bieters:</w:t>
      </w:r>
    </w:p>
    <w:p w:rsidR="002F21BD" w:rsidRPr="00DC548C" w:rsidRDefault="002F21BD">
      <w:pPr>
        <w:spacing w:after="0" w:line="240" w:lineRule="auto"/>
        <w:rPr>
          <w:rFonts w:ascii="Verdana" w:eastAsia="Times New Roman" w:hAnsi="Verdana" w:cs="Arial"/>
          <w:sz w:val="25"/>
          <w:szCs w:val="25"/>
          <w:lang w:eastAsia="de-DE"/>
        </w:rPr>
      </w:pPr>
    </w:p>
    <w:p w:rsidR="002F21BD" w:rsidRPr="00DC548C" w:rsidRDefault="002F21BD">
      <w:pPr>
        <w:spacing w:after="0" w:line="240" w:lineRule="auto"/>
        <w:rPr>
          <w:rFonts w:ascii="Verdana" w:eastAsia="Times New Roman" w:hAnsi="Verdana" w:cs="Arial"/>
          <w:sz w:val="25"/>
          <w:szCs w:val="25"/>
          <w:lang w:eastAsia="de-DE"/>
        </w:rPr>
      </w:pPr>
    </w:p>
    <w:permStart w:id="1976661042" w:edGrp="everyone"/>
    <w:p w:rsidR="002F21BD" w:rsidRPr="00DC548C" w:rsidRDefault="002C7F89">
      <w:pPr>
        <w:ind w:left="709" w:hanging="709"/>
        <w:rPr>
          <w:rFonts w:ascii="Verdana" w:hAnsi="Verdana" w:cs="Arial"/>
        </w:rPr>
      </w:pPr>
      <w:sdt>
        <w:sdtPr>
          <w:rPr>
            <w:rFonts w:ascii="Verdana" w:hAnsi="Verdana" w:cs="Arial"/>
          </w:rPr>
          <w:id w:val="65474229"/>
          <w14:checkbox>
            <w14:checked w14:val="0"/>
            <w14:checkedState w14:val="2612" w14:font="MS Gothic"/>
            <w14:uncheckedState w14:val="2610" w14:font="MS Gothic"/>
          </w14:checkbox>
        </w:sdtPr>
        <w:sdtEndPr/>
        <w:sdtContent>
          <w:r w:rsidR="000F3EB3">
            <w:rPr>
              <w:rFonts w:ascii="MS Gothic" w:eastAsia="MS Gothic" w:hAnsi="MS Gothic" w:cs="Arial" w:hint="eastAsia"/>
            </w:rPr>
            <w:t>☐</w:t>
          </w:r>
        </w:sdtContent>
      </w:sdt>
      <w:r w:rsidR="004639E6" w:rsidRPr="00DC548C">
        <w:rPr>
          <w:rFonts w:ascii="Verdana" w:hAnsi="Verdana" w:cs="Arial"/>
        </w:rPr>
        <w:t xml:space="preserve"> </w:t>
      </w:r>
      <w:permEnd w:id="1976661042"/>
      <w:r w:rsidR="004639E6" w:rsidRPr="00DC548C">
        <w:rPr>
          <w:rFonts w:ascii="Verdana" w:hAnsi="Verdana"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ermStart w:id="1406939054" w:edGrp="everyone"/>
    <w:p w:rsidR="002F21BD" w:rsidRPr="00DC548C" w:rsidRDefault="002C7F89">
      <w:pPr>
        <w:ind w:left="709" w:hanging="709"/>
        <w:rPr>
          <w:rFonts w:ascii="Verdana" w:hAnsi="Verdana" w:cs="Arial"/>
        </w:rPr>
      </w:pPr>
      <w:sdt>
        <w:sdtPr>
          <w:rPr>
            <w:rFonts w:ascii="Verdana" w:hAnsi="Verdana" w:cs="Arial"/>
          </w:rPr>
          <w:id w:val="1852528679"/>
          <w14:checkbox>
            <w14:checked w14:val="0"/>
            <w14:checkedState w14:val="2612" w14:font="MS Gothic"/>
            <w14:uncheckedState w14:val="2610" w14:font="MS Gothic"/>
          </w14:checkbox>
        </w:sdtPr>
        <w:sdtEndPr/>
        <w:sdtContent>
          <w:r w:rsidR="002A4DCB" w:rsidRPr="00DC548C">
            <w:rPr>
              <w:rFonts w:ascii="Segoe UI Symbol" w:eastAsia="MS Gothic" w:hAnsi="Segoe UI Symbol" w:cs="Segoe UI Symbol"/>
            </w:rPr>
            <w:t>☐</w:t>
          </w:r>
        </w:sdtContent>
      </w:sdt>
      <w:r w:rsidR="004639E6" w:rsidRPr="00DC548C">
        <w:rPr>
          <w:rFonts w:ascii="Verdana" w:hAnsi="Verdana" w:cs="Arial"/>
        </w:rPr>
        <w:t xml:space="preserve"> </w:t>
      </w:r>
      <w:permEnd w:id="1406939054"/>
      <w:r w:rsidR="004639E6" w:rsidRPr="00DC548C">
        <w:rPr>
          <w:rFonts w:ascii="Verdana" w:hAnsi="Verdana" w:cs="Arial"/>
        </w:rPr>
        <w:t>Ein Insolvenzplan wurde rechtskräftig bestätigt, auf Verlangen werde ich/werden wir ihn vorlegen.</w:t>
      </w:r>
    </w:p>
    <w:permStart w:id="922121435" w:edGrp="everyone"/>
    <w:p w:rsidR="002F21BD" w:rsidRPr="00DC548C" w:rsidRDefault="002C7F89">
      <w:pPr>
        <w:ind w:left="709" w:hanging="709"/>
        <w:rPr>
          <w:rFonts w:ascii="Verdana" w:hAnsi="Verdana" w:cs="Arial"/>
        </w:rPr>
      </w:pPr>
      <w:sdt>
        <w:sdtPr>
          <w:rPr>
            <w:rFonts w:ascii="Verdana" w:hAnsi="Verdana" w:cs="Arial"/>
          </w:rPr>
          <w:id w:val="954449734"/>
          <w14:checkbox>
            <w14:checked w14:val="0"/>
            <w14:checkedState w14:val="2612" w14:font="MS Gothic"/>
            <w14:uncheckedState w14:val="2610" w14:font="MS Gothic"/>
          </w14:checkbox>
        </w:sdtPr>
        <w:sdtEndPr/>
        <w:sdtContent>
          <w:r w:rsidR="002A4DCB" w:rsidRPr="00DC548C">
            <w:rPr>
              <w:rFonts w:ascii="Segoe UI Symbol" w:eastAsia="MS Gothic" w:hAnsi="Segoe UI Symbol" w:cs="Segoe UI Symbol"/>
            </w:rPr>
            <w:t>☐</w:t>
          </w:r>
        </w:sdtContent>
      </w:sdt>
      <w:r w:rsidR="004639E6" w:rsidRPr="00DC548C">
        <w:rPr>
          <w:rFonts w:ascii="Verdana" w:hAnsi="Verdana" w:cs="Arial"/>
        </w:rPr>
        <w:t xml:space="preserve"> </w:t>
      </w:r>
      <w:permEnd w:id="922121435"/>
      <w:r w:rsidR="004639E6" w:rsidRPr="00DC548C">
        <w:rPr>
          <w:rFonts w:ascii="Verdana" w:hAnsi="Verdana" w:cs="Arial"/>
        </w:rPr>
        <w:t>Ich/wir erkläre(n) daß mir/uns die für die Ausführung der Leistung erforderlichen Arbeitskräfte zur Verfügung stehen.</w:t>
      </w:r>
    </w:p>
    <w:p w:rsidR="002F21BD" w:rsidRPr="00DC548C" w:rsidRDefault="002C7F89">
      <w:pPr>
        <w:ind w:left="709" w:hanging="709"/>
        <w:rPr>
          <w:rFonts w:ascii="Verdana" w:hAnsi="Verdana" w:cs="Arial"/>
        </w:rPr>
      </w:pPr>
      <w:sdt>
        <w:sdtPr>
          <w:rPr>
            <w:rFonts w:ascii="Verdana" w:hAnsi="Verdana" w:cs="Arial"/>
          </w:rPr>
          <w:id w:val="1193349308"/>
          <w14:checkbox>
            <w14:checked w14:val="0"/>
            <w14:checkedState w14:val="2612" w14:font="MS Gothic"/>
            <w14:uncheckedState w14:val="2610" w14:font="MS Gothic"/>
          </w14:checkbox>
        </w:sdtPr>
        <w:sdtEndPr/>
        <w:sdtContent>
          <w:permStart w:id="394212061" w:edGrp="everyone"/>
          <w:r w:rsidR="002A4DCB" w:rsidRPr="00DC548C">
            <w:rPr>
              <w:rFonts w:ascii="Segoe UI Symbol" w:eastAsia="MS Gothic" w:hAnsi="Segoe UI Symbol" w:cs="Segoe UI Symbol"/>
            </w:rPr>
            <w:t>☐</w:t>
          </w:r>
          <w:permEnd w:id="394212061"/>
        </w:sdtContent>
      </w:sdt>
      <w:r w:rsidR="004639E6" w:rsidRPr="00DC548C">
        <w:rPr>
          <w:rFonts w:ascii="Verdana" w:hAnsi="Verdana" w:cs="Arial"/>
        </w:rPr>
        <w:t xml:space="preserve"> Ich/wir erkläre(n), dass eine Berufs- oder Betriebshaftpflichtversicherung in bestimmter geeigneter Höhe vorliegt und als Kopie dem Angebot beigelegt wird.</w:t>
      </w:r>
    </w:p>
    <w:p w:rsidR="002F21BD" w:rsidRPr="00DC548C" w:rsidRDefault="004639E6">
      <w:pPr>
        <w:ind w:left="709" w:hanging="709"/>
        <w:rPr>
          <w:rFonts w:ascii="Verdana" w:hAnsi="Verdana" w:cs="Arial"/>
        </w:rPr>
      </w:pPr>
      <w:r w:rsidRPr="00DC548C">
        <w:rPr>
          <w:rFonts w:ascii="Verdana" w:hAnsi="Verdana" w:cs="Arial"/>
        </w:rPr>
        <w:t>Falls erforderlich werde(n) ich/wir eine Unbedenklichkeitsbescheinigung der tariflichen Sozialkasse, eine Unbedenklichkeitsbescheinigung des Finanzamtes bzw. Bescheinigung in Steuersachen sowie eine Freistellungsbescheinigung nach § 48b EStG vorlegen.</w:t>
      </w:r>
    </w:p>
    <w:p w:rsidR="002F21BD" w:rsidRPr="00DC548C" w:rsidRDefault="004639E6">
      <w:pPr>
        <w:ind w:left="709" w:hanging="709"/>
        <w:rPr>
          <w:rFonts w:ascii="Verdana" w:hAnsi="Verdana" w:cs="Arial"/>
        </w:rPr>
      </w:pPr>
      <w:r w:rsidRPr="00DC548C">
        <w:rPr>
          <w:rFonts w:ascii="Verdana" w:hAnsi="Verdana" w:cs="Arial"/>
        </w:rPr>
        <w:t>Falls erforderlich werde(n) ich/wir die geforderten Unterlagen gemäß VgV§ 44 und VgV § 45 vorlegen.</w:t>
      </w:r>
    </w:p>
    <w:p w:rsidR="002F21BD" w:rsidRPr="00DC548C" w:rsidRDefault="004639E6">
      <w:pPr>
        <w:spacing w:after="0" w:line="240" w:lineRule="auto"/>
        <w:rPr>
          <w:rFonts w:ascii="Verdana" w:eastAsia="Times New Roman" w:hAnsi="Verdana" w:cs="Arial"/>
          <w:sz w:val="25"/>
          <w:szCs w:val="25"/>
          <w:lang w:eastAsia="de-DE"/>
        </w:rPr>
      </w:pPr>
      <w:r w:rsidRPr="00DC548C">
        <w:rPr>
          <w:rFonts w:ascii="Verdana" w:eastAsia="Times New Roman" w:hAnsi="Verdana" w:cs="Arial"/>
          <w:sz w:val="21"/>
          <w:szCs w:val="21"/>
          <w:lang w:eastAsia="de-DE"/>
        </w:rPr>
        <w:t>Ab einer Auftragssumme von 30.000 Euro wird der Auftraggeber für den Bieter, auf dessen Angebot der Zuschlag erteilt werden soll, einen Auszug aus dem Gewerbezentralregister gem. § 150a GewO beim Bundesamt für Justiz anfordern</w:t>
      </w:r>
      <w:r w:rsidRPr="00DC548C">
        <w:rPr>
          <w:rFonts w:ascii="Verdana" w:eastAsia="Times New Roman" w:hAnsi="Verdana" w:cs="Arial"/>
          <w:sz w:val="25"/>
          <w:szCs w:val="25"/>
          <w:lang w:eastAsia="de-DE"/>
        </w:rPr>
        <w:t>.</w:t>
      </w:r>
    </w:p>
    <w:p w:rsidR="001334A4" w:rsidRPr="000F3EB3" w:rsidRDefault="001334A4" w:rsidP="001334A4">
      <w:pPr>
        <w:keepNext/>
        <w:tabs>
          <w:tab w:val="left" w:leader="underscore" w:pos="4253"/>
        </w:tabs>
        <w:rPr>
          <w:rFonts w:ascii="Verdana" w:hAnsi="Verdana" w:cs="Arial"/>
          <w:b/>
        </w:rPr>
      </w:pPr>
    </w:p>
    <w:p w:rsidR="000F3EB3" w:rsidRDefault="000F3EB3" w:rsidP="001334A4">
      <w:pPr>
        <w:keepNext/>
        <w:tabs>
          <w:tab w:val="left" w:leader="underscore" w:pos="4253"/>
        </w:tabs>
        <w:rPr>
          <w:rFonts w:ascii="Verdana" w:hAnsi="Verdana" w:cs="Arial"/>
          <w:b/>
        </w:rPr>
      </w:pPr>
      <w:r w:rsidRPr="000F3EB3">
        <w:rPr>
          <w:rFonts w:ascii="Verdana" w:hAnsi="Verdana" w:cs="Arial"/>
          <w:b/>
        </w:rPr>
        <w:t>Eigenerklärung KMU</w:t>
      </w:r>
    </w:p>
    <w:permStart w:id="1815956107" w:edGrp="everyone"/>
    <w:p w:rsidR="000F3EB3" w:rsidRPr="004C260B" w:rsidRDefault="002C7F89" w:rsidP="004C260B">
      <w:pPr>
        <w:keepNext/>
        <w:tabs>
          <w:tab w:val="left" w:leader="underscore" w:pos="4253"/>
        </w:tabs>
        <w:rPr>
          <w:rFonts w:ascii="Verdana" w:hAnsi="Verdana" w:cs="Arial"/>
          <w:b/>
        </w:rPr>
      </w:pPr>
      <w:sdt>
        <w:sdtPr>
          <w:rPr>
            <w:rFonts w:ascii="Verdana" w:hAnsi="Verdana" w:cs="Arial"/>
          </w:rPr>
          <w:id w:val="-2000568935"/>
          <w14:checkbox>
            <w14:checked w14:val="0"/>
            <w14:checkedState w14:val="2612" w14:font="MS Gothic"/>
            <w14:uncheckedState w14:val="2610" w14:font="MS Gothic"/>
          </w14:checkbox>
        </w:sdtPr>
        <w:sdtEndPr/>
        <w:sdtContent>
          <w:r w:rsidR="004C260B">
            <w:rPr>
              <w:rFonts w:ascii="MS Gothic" w:eastAsia="MS Gothic" w:hAnsi="MS Gothic" w:cs="Arial" w:hint="eastAsia"/>
            </w:rPr>
            <w:t>☐</w:t>
          </w:r>
        </w:sdtContent>
      </w:sdt>
      <w:r w:rsidR="004C260B">
        <w:rPr>
          <w:rFonts w:ascii="Verdana" w:hAnsi="Verdana" w:cs="Arial"/>
          <w:b/>
        </w:rPr>
        <w:t xml:space="preserve"> </w:t>
      </w:r>
      <w:permEnd w:id="1815956107"/>
      <w:r w:rsidR="000F3EB3" w:rsidRPr="000F3EB3">
        <w:rPr>
          <w:rFonts w:ascii="Verdana" w:hAnsi="Verdana" w:cs="Arial"/>
        </w:rPr>
        <w:t>Ich erkläre/ Wir erklären, dass ich/wir ein Kleinstunte</w:t>
      </w:r>
      <w:r w:rsidR="004C260B">
        <w:rPr>
          <w:rFonts w:ascii="Verdana" w:hAnsi="Verdana" w:cs="Arial"/>
        </w:rPr>
        <w:t xml:space="preserve">rnehmen bzw. ein kleineres </w:t>
      </w:r>
      <w:r w:rsidR="000F3EB3">
        <w:rPr>
          <w:rFonts w:ascii="Verdana" w:hAnsi="Verdana" w:cs="Arial"/>
        </w:rPr>
        <w:t xml:space="preserve">oder </w:t>
      </w:r>
      <w:r w:rsidR="000F3EB3" w:rsidRPr="000F3EB3">
        <w:rPr>
          <w:rFonts w:ascii="Verdana" w:hAnsi="Verdana" w:cs="Arial"/>
        </w:rPr>
        <w:t>mittleres Unternehmen entsprechend der Empfehl</w:t>
      </w:r>
      <w:r w:rsidR="000F3EB3">
        <w:rPr>
          <w:rFonts w:ascii="Verdana" w:hAnsi="Verdana" w:cs="Arial"/>
        </w:rPr>
        <w:t xml:space="preserve">ung der Europäischen Kommission </w:t>
      </w:r>
      <w:r w:rsidR="000F3EB3" w:rsidRPr="000F3EB3">
        <w:rPr>
          <w:rFonts w:ascii="Verdana" w:hAnsi="Verdana" w:cs="Arial"/>
        </w:rPr>
        <w:t xml:space="preserve">L </w:t>
      </w:r>
      <w:r w:rsidR="000F3EB3">
        <w:rPr>
          <w:rFonts w:ascii="Verdana" w:hAnsi="Verdana" w:cs="Arial"/>
        </w:rPr>
        <w:t>124/36 vom 6. Mai 2003 bin/sind</w:t>
      </w:r>
      <w:r w:rsidR="000F3EB3" w:rsidRPr="000F3EB3">
        <w:rPr>
          <w:rFonts w:ascii="Verdana" w:hAnsi="Verdana" w:cs="Arial"/>
        </w:rPr>
        <w:t>.</w:t>
      </w:r>
      <w:r w:rsidR="000F3EB3" w:rsidRPr="004C260B">
        <w:rPr>
          <w:rFonts w:ascii="Verdana" w:hAnsi="Verdana" w:cs="Arial"/>
          <w:vertAlign w:val="superscript"/>
        </w:rPr>
        <w:t>1</w:t>
      </w:r>
    </w:p>
    <w:p w:rsidR="000F3EB3" w:rsidRPr="000F3EB3" w:rsidRDefault="000F3EB3" w:rsidP="000F3EB3">
      <w:pPr>
        <w:keepNext/>
        <w:tabs>
          <w:tab w:val="left" w:leader="underscore" w:pos="4253"/>
        </w:tabs>
        <w:rPr>
          <w:rFonts w:ascii="Verdana" w:hAnsi="Verdana" w:cs="Arial"/>
        </w:rPr>
      </w:pPr>
    </w:p>
    <w:permStart w:id="1942893567" w:edGrp="everyone"/>
    <w:p w:rsidR="000F3EB3" w:rsidRDefault="002C7F89" w:rsidP="000F3EB3">
      <w:pPr>
        <w:keepNext/>
        <w:tabs>
          <w:tab w:val="left" w:leader="underscore" w:pos="4253"/>
        </w:tabs>
        <w:rPr>
          <w:rFonts w:ascii="Verdana" w:hAnsi="Verdana" w:cs="Arial"/>
          <w:vertAlign w:val="superscript"/>
        </w:rPr>
      </w:pPr>
      <w:sdt>
        <w:sdtPr>
          <w:rPr>
            <w:rFonts w:ascii="Verdana" w:hAnsi="Verdana" w:cs="Arial"/>
          </w:rPr>
          <w:id w:val="-1927410513"/>
          <w14:checkbox>
            <w14:checked w14:val="0"/>
            <w14:checkedState w14:val="2612" w14:font="MS Gothic"/>
            <w14:uncheckedState w14:val="2610" w14:font="MS Gothic"/>
          </w14:checkbox>
        </w:sdtPr>
        <w:sdtEndPr/>
        <w:sdtContent>
          <w:r w:rsidR="004C260B">
            <w:rPr>
              <w:rFonts w:ascii="MS Gothic" w:eastAsia="MS Gothic" w:hAnsi="MS Gothic" w:cs="Arial" w:hint="eastAsia"/>
            </w:rPr>
            <w:t>☐</w:t>
          </w:r>
        </w:sdtContent>
      </w:sdt>
      <w:r w:rsidR="004C260B">
        <w:rPr>
          <w:rFonts w:ascii="Verdana" w:hAnsi="Verdana" w:cs="Arial"/>
        </w:rPr>
        <w:t xml:space="preserve"> </w:t>
      </w:r>
      <w:permEnd w:id="1942893567"/>
      <w:r w:rsidR="000F3EB3" w:rsidRPr="000F3EB3">
        <w:rPr>
          <w:rFonts w:ascii="Verdana" w:hAnsi="Verdana" w:cs="Arial"/>
        </w:rPr>
        <w:t>Ich bin/ Wir sind kein Kleinstunternehmen bzw. kein klein</w:t>
      </w:r>
      <w:r w:rsidR="000F3EB3">
        <w:rPr>
          <w:rFonts w:ascii="Verdana" w:hAnsi="Verdana" w:cs="Arial"/>
        </w:rPr>
        <w:t>eres oder mittleres</w:t>
      </w:r>
      <w:r w:rsidR="004C260B">
        <w:rPr>
          <w:rFonts w:ascii="Verdana" w:hAnsi="Verdana" w:cs="Arial"/>
          <w:b/>
        </w:rPr>
        <w:t xml:space="preserve"> </w:t>
      </w:r>
      <w:r w:rsidR="000F3EB3">
        <w:rPr>
          <w:rFonts w:ascii="Verdana" w:hAnsi="Verdana" w:cs="Arial"/>
        </w:rPr>
        <w:t xml:space="preserve">Unternehmen </w:t>
      </w:r>
      <w:r w:rsidR="000F3EB3" w:rsidRPr="000F3EB3">
        <w:rPr>
          <w:rFonts w:ascii="Verdana" w:hAnsi="Verdana" w:cs="Arial"/>
        </w:rPr>
        <w:t xml:space="preserve">entsprechend der Empfehlung der Europäischen Kommission </w:t>
      </w:r>
      <w:r w:rsidR="004C260B">
        <w:rPr>
          <w:rFonts w:ascii="Verdana" w:hAnsi="Verdana" w:cs="Arial"/>
          <w:b/>
        </w:rPr>
        <w:t xml:space="preserve">          </w:t>
      </w:r>
      <w:r w:rsidR="004C260B">
        <w:rPr>
          <w:rFonts w:ascii="Verdana" w:hAnsi="Verdana" w:cs="Arial"/>
        </w:rPr>
        <w:t>L 124/36 vom 6. Mai 2003</w:t>
      </w:r>
      <w:r w:rsidR="000F3EB3" w:rsidRPr="000F3EB3">
        <w:rPr>
          <w:rFonts w:ascii="Verdana" w:hAnsi="Verdana" w:cs="Arial"/>
        </w:rPr>
        <w:t>.</w:t>
      </w:r>
      <w:r w:rsidR="004C260B">
        <w:rPr>
          <w:rFonts w:ascii="Verdana" w:hAnsi="Verdana" w:cs="Arial"/>
        </w:rPr>
        <w:t xml:space="preserve"> </w:t>
      </w:r>
      <w:r w:rsidR="004C260B" w:rsidRPr="004C260B">
        <w:rPr>
          <w:rFonts w:ascii="Verdana" w:hAnsi="Verdana" w:cs="Arial"/>
          <w:vertAlign w:val="superscript"/>
        </w:rPr>
        <w:t>1</w:t>
      </w:r>
    </w:p>
    <w:p w:rsidR="004C260B" w:rsidRPr="002C7F89" w:rsidRDefault="004C260B" w:rsidP="004C260B">
      <w:pPr>
        <w:keepNext/>
        <w:tabs>
          <w:tab w:val="left" w:leader="underscore" w:pos="4253"/>
        </w:tabs>
        <w:spacing w:after="0"/>
        <w:rPr>
          <w:rFonts w:ascii="Verdana" w:hAnsi="Verdana" w:cs="Arial"/>
          <w:b/>
          <w:sz w:val="16"/>
          <w:szCs w:val="16"/>
          <w:vertAlign w:val="superscript"/>
        </w:rPr>
      </w:pPr>
      <w:r w:rsidRPr="002C7F89">
        <w:rPr>
          <w:rFonts w:ascii="Verdana" w:hAnsi="Verdana" w:cs="Arial"/>
          <w:sz w:val="16"/>
          <w:szCs w:val="16"/>
          <w:vertAlign w:val="superscript"/>
        </w:rPr>
        <w:t>_________________________________________</w:t>
      </w:r>
    </w:p>
    <w:p w:rsidR="000F3EB3" w:rsidRPr="002C7F89" w:rsidRDefault="004C260B" w:rsidP="004C260B">
      <w:pPr>
        <w:keepNext/>
        <w:tabs>
          <w:tab w:val="left" w:leader="underscore" w:pos="4253"/>
        </w:tabs>
        <w:spacing w:after="0"/>
        <w:rPr>
          <w:rFonts w:ascii="Verdana" w:hAnsi="Verdana" w:cstheme="minorHAnsi"/>
          <w:sz w:val="16"/>
          <w:szCs w:val="16"/>
          <w:vertAlign w:val="superscript"/>
        </w:rPr>
      </w:pPr>
      <w:r w:rsidRPr="002C7F89">
        <w:rPr>
          <w:rFonts w:ascii="Verdana" w:hAnsi="Verdana" w:cstheme="minorHAnsi"/>
          <w:sz w:val="16"/>
          <w:szCs w:val="16"/>
          <w:vertAlign w:val="superscript"/>
        </w:rPr>
        <w:t>1</w:t>
      </w:r>
      <w:r w:rsidR="000F3EB3" w:rsidRPr="002C7F89">
        <w:rPr>
          <w:rFonts w:ascii="Verdana" w:hAnsi="Verdana" w:cstheme="minorHAnsi"/>
          <w:sz w:val="16"/>
          <w:szCs w:val="16"/>
        </w:rPr>
        <w:t>Kleinstunternehmen:</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weniger als 10 Mitarbeiter und</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einen Jahresumsatz oder eine Jahresbilanzsumme von höchstens 2 Mio. Euro.</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Kleine Unternehmen:</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weniger als 50 Mitarbeiter und</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einen Jahresumsatz oder eine Jahresbilanzsumme von höchstens 10 Mio. Euro</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Mittlere Unternehmen:</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weniger als 250 Mitarbeiter und</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einen Jahresumsatz von höchstens 50 Mio. Euro oder</w:t>
      </w:r>
    </w:p>
    <w:p w:rsidR="000F3EB3" w:rsidRPr="002C7F89" w:rsidRDefault="000F3EB3" w:rsidP="004C260B">
      <w:pPr>
        <w:keepNext/>
        <w:tabs>
          <w:tab w:val="left" w:leader="underscore" w:pos="4253"/>
        </w:tabs>
        <w:spacing w:after="0"/>
        <w:rPr>
          <w:rFonts w:ascii="Verdana" w:hAnsi="Verdana" w:cstheme="minorHAnsi"/>
          <w:sz w:val="16"/>
          <w:szCs w:val="16"/>
        </w:rPr>
      </w:pPr>
      <w:r w:rsidRPr="002C7F89">
        <w:rPr>
          <w:rFonts w:ascii="Verdana" w:hAnsi="Verdana" w:cstheme="minorHAnsi"/>
          <w:sz w:val="16"/>
          <w:szCs w:val="16"/>
        </w:rPr>
        <w:t>• eine Jahresbilanzsumme von höchstens 43 Mio. Euro.</w:t>
      </w:r>
    </w:p>
    <w:p w:rsidR="000F3EB3" w:rsidRPr="000F3EB3" w:rsidRDefault="000F3EB3" w:rsidP="001334A4">
      <w:pPr>
        <w:keepNext/>
        <w:tabs>
          <w:tab w:val="left" w:leader="underscore" w:pos="4253"/>
        </w:tabs>
        <w:rPr>
          <w:rFonts w:ascii="Verdana" w:hAnsi="Verdana" w:cs="Arial"/>
          <w:b/>
        </w:rPr>
      </w:pPr>
      <w:bookmarkStart w:id="0" w:name="_GoBack"/>
      <w:bookmarkEnd w:id="0"/>
    </w:p>
    <w:p w:rsidR="001334A4" w:rsidRDefault="001334A4" w:rsidP="001334A4">
      <w:pPr>
        <w:keepNext/>
        <w:tabs>
          <w:tab w:val="left" w:leader="underscore" w:pos="4253"/>
        </w:tabs>
        <w:spacing w:after="0"/>
        <w:rPr>
          <w:rFonts w:ascii="Verdana" w:hAnsi="Verdana" w:cs="Arial"/>
        </w:rPr>
      </w:pPr>
      <w:permStart w:id="1732471564" w:edGrp="everyone"/>
    </w:p>
    <w:permEnd w:id="1732471564"/>
    <w:p w:rsidR="001334A4" w:rsidRPr="002411D6" w:rsidRDefault="001334A4" w:rsidP="001334A4">
      <w:pPr>
        <w:keepNext/>
        <w:tabs>
          <w:tab w:val="left" w:leader="underscore" w:pos="4253"/>
        </w:tabs>
        <w:spacing w:after="0"/>
      </w:pPr>
      <w:r w:rsidRPr="002411D6">
        <w:tab/>
      </w:r>
    </w:p>
    <w:p w:rsidR="001334A4" w:rsidRPr="001334A4" w:rsidRDefault="001334A4" w:rsidP="001334A4">
      <w:pPr>
        <w:keepNext/>
        <w:tabs>
          <w:tab w:val="left" w:leader="underscore" w:pos="4253"/>
        </w:tabs>
        <w:spacing w:after="0"/>
        <w:rPr>
          <w:rFonts w:ascii="Verdana" w:hAnsi="Verdana"/>
          <w:i/>
        </w:rPr>
      </w:pPr>
      <w:r w:rsidRPr="001334A4">
        <w:rPr>
          <w:rFonts w:ascii="Verdana" w:hAnsi="Verdana"/>
          <w:i/>
        </w:rPr>
        <w:t>(Ort, Datum)</w:t>
      </w:r>
    </w:p>
    <w:p w:rsidR="001334A4" w:rsidRPr="001334A4" w:rsidRDefault="001334A4" w:rsidP="001334A4">
      <w:pPr>
        <w:keepNext/>
        <w:tabs>
          <w:tab w:val="left" w:leader="underscore" w:pos="4253"/>
          <w:tab w:val="left" w:pos="5103"/>
          <w:tab w:val="right" w:leader="underscore" w:pos="9072"/>
        </w:tabs>
        <w:spacing w:after="0"/>
        <w:rPr>
          <w:rFonts w:ascii="Verdana" w:hAnsi="Verdana"/>
        </w:rPr>
      </w:pPr>
      <w:r w:rsidRPr="001334A4">
        <w:rPr>
          <w:rFonts w:ascii="Verdana" w:hAnsi="Verdana"/>
        </w:rPr>
        <w:t xml:space="preserve">  </w:t>
      </w:r>
    </w:p>
    <w:p w:rsidR="001334A4" w:rsidRPr="001334A4" w:rsidRDefault="001334A4" w:rsidP="001334A4">
      <w:pPr>
        <w:keepNext/>
        <w:tabs>
          <w:tab w:val="left" w:leader="underscore" w:pos="4253"/>
          <w:tab w:val="left" w:pos="5103"/>
          <w:tab w:val="right" w:leader="underscore" w:pos="9072"/>
        </w:tabs>
        <w:spacing w:after="0"/>
        <w:rPr>
          <w:rFonts w:ascii="Verdana" w:hAnsi="Verdana"/>
        </w:rPr>
      </w:pPr>
    </w:p>
    <w:p w:rsidR="001334A4" w:rsidRPr="001334A4" w:rsidRDefault="001334A4" w:rsidP="001334A4">
      <w:pPr>
        <w:keepNext/>
        <w:tabs>
          <w:tab w:val="left" w:leader="underscore" w:pos="4253"/>
          <w:tab w:val="left" w:pos="5103"/>
          <w:tab w:val="right" w:leader="underscore" w:pos="9072"/>
        </w:tabs>
        <w:spacing w:after="0"/>
        <w:rPr>
          <w:rFonts w:ascii="Verdana" w:hAnsi="Verdana"/>
        </w:rPr>
      </w:pPr>
      <w:permStart w:id="1096759888" w:edGrp="everyone"/>
    </w:p>
    <w:permEnd w:id="1096759888"/>
    <w:p w:rsidR="001334A4" w:rsidRPr="001334A4" w:rsidRDefault="001334A4" w:rsidP="001334A4">
      <w:pPr>
        <w:keepNext/>
        <w:tabs>
          <w:tab w:val="left" w:leader="underscore" w:pos="4253"/>
          <w:tab w:val="left" w:pos="5103"/>
          <w:tab w:val="right" w:leader="underscore" w:pos="9072"/>
        </w:tabs>
        <w:spacing w:after="0"/>
        <w:rPr>
          <w:rFonts w:ascii="Verdana" w:hAnsi="Verdana"/>
        </w:rPr>
      </w:pPr>
      <w:r w:rsidRPr="001334A4">
        <w:rPr>
          <w:rFonts w:ascii="Verdana" w:hAnsi="Verdana"/>
        </w:rPr>
        <w:tab/>
      </w:r>
    </w:p>
    <w:p w:rsidR="001334A4" w:rsidRPr="001334A4" w:rsidRDefault="001334A4" w:rsidP="001334A4">
      <w:pPr>
        <w:keepNext/>
        <w:tabs>
          <w:tab w:val="left" w:leader="underscore" w:pos="4253"/>
          <w:tab w:val="left" w:pos="5103"/>
          <w:tab w:val="right" w:leader="underscore" w:pos="9072"/>
        </w:tabs>
        <w:spacing w:after="0"/>
        <w:rPr>
          <w:rFonts w:ascii="Verdana" w:hAnsi="Verdana"/>
        </w:rPr>
      </w:pPr>
      <w:r w:rsidRPr="001334A4">
        <w:rPr>
          <w:rFonts w:ascii="Verdana" w:hAnsi="Verdana"/>
          <w:i/>
        </w:rPr>
        <w:t>(Name des Unternehmens)</w:t>
      </w:r>
    </w:p>
    <w:p w:rsidR="001334A4" w:rsidRPr="001334A4" w:rsidRDefault="001334A4" w:rsidP="001334A4">
      <w:pPr>
        <w:keepNext/>
        <w:tabs>
          <w:tab w:val="left" w:leader="underscore" w:pos="4253"/>
          <w:tab w:val="left" w:pos="5103"/>
          <w:tab w:val="right" w:leader="underscore" w:pos="9072"/>
        </w:tabs>
        <w:spacing w:after="0"/>
        <w:rPr>
          <w:rFonts w:ascii="Verdana" w:hAnsi="Verdana"/>
        </w:rPr>
      </w:pPr>
    </w:p>
    <w:p w:rsidR="001334A4" w:rsidRPr="001334A4" w:rsidRDefault="001334A4" w:rsidP="001334A4">
      <w:pPr>
        <w:keepNext/>
        <w:tabs>
          <w:tab w:val="left" w:leader="underscore" w:pos="4253"/>
          <w:tab w:val="left" w:pos="5103"/>
          <w:tab w:val="right" w:leader="underscore" w:pos="9072"/>
        </w:tabs>
        <w:spacing w:after="0"/>
        <w:rPr>
          <w:rFonts w:ascii="Verdana" w:hAnsi="Verdana"/>
        </w:rPr>
      </w:pPr>
    </w:p>
    <w:p w:rsidR="001334A4" w:rsidRPr="001334A4" w:rsidRDefault="001334A4" w:rsidP="001334A4">
      <w:pPr>
        <w:keepNext/>
        <w:tabs>
          <w:tab w:val="left" w:leader="underscore" w:pos="4253"/>
          <w:tab w:val="left" w:pos="5103"/>
          <w:tab w:val="right" w:leader="underscore" w:pos="9072"/>
        </w:tabs>
        <w:spacing w:after="0"/>
        <w:rPr>
          <w:rFonts w:ascii="Verdana" w:hAnsi="Verdana"/>
        </w:rPr>
      </w:pPr>
      <w:permStart w:id="857154049" w:edGrp="everyone"/>
    </w:p>
    <w:permEnd w:id="857154049"/>
    <w:p w:rsidR="001334A4" w:rsidRPr="001334A4" w:rsidRDefault="001334A4" w:rsidP="001334A4">
      <w:pPr>
        <w:keepNext/>
        <w:tabs>
          <w:tab w:val="left" w:leader="underscore" w:pos="4253"/>
          <w:tab w:val="left" w:pos="5103"/>
          <w:tab w:val="right" w:leader="underscore" w:pos="9072"/>
        </w:tabs>
        <w:spacing w:after="0"/>
        <w:rPr>
          <w:rFonts w:ascii="Verdana" w:hAnsi="Verdana"/>
        </w:rPr>
      </w:pPr>
      <w:r w:rsidRPr="001334A4">
        <w:rPr>
          <w:rFonts w:ascii="Verdana" w:hAnsi="Verdana"/>
        </w:rPr>
        <w:tab/>
      </w:r>
    </w:p>
    <w:p w:rsidR="001334A4" w:rsidRPr="001334A4" w:rsidRDefault="001334A4" w:rsidP="001334A4">
      <w:pPr>
        <w:spacing w:after="0"/>
        <w:rPr>
          <w:rFonts w:ascii="Verdana" w:hAnsi="Verdana"/>
          <w:i/>
        </w:rPr>
      </w:pPr>
      <w:r w:rsidRPr="001334A4">
        <w:rPr>
          <w:rFonts w:ascii="Verdana" w:hAnsi="Verdana"/>
          <w:i/>
        </w:rPr>
        <w:t xml:space="preserve"> (Name des Erklärenden)</w:t>
      </w:r>
    </w:p>
    <w:p w:rsidR="002F21BD" w:rsidRPr="001334A4" w:rsidRDefault="002F21BD" w:rsidP="001334A4">
      <w:pPr>
        <w:spacing w:after="0"/>
        <w:ind w:hanging="709"/>
        <w:rPr>
          <w:rFonts w:ascii="Verdana" w:hAnsi="Verdana"/>
        </w:rPr>
      </w:pPr>
    </w:p>
    <w:sectPr w:rsidR="002F21BD" w:rsidRPr="001334A4">
      <w:headerReference w:type="default" r:id="rId10"/>
      <w:footerReference w:type="default" r:id="rId11"/>
      <w:pgSz w:w="11906" w:h="16838"/>
      <w:pgMar w:top="1417" w:right="1417" w:bottom="1134"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1BD" w:rsidRDefault="004639E6">
      <w:pPr>
        <w:spacing w:after="0" w:line="240" w:lineRule="auto"/>
      </w:pPr>
      <w:r>
        <w:separator/>
      </w:r>
    </w:p>
  </w:endnote>
  <w:endnote w:type="continuationSeparator" w:id="0">
    <w:p w:rsidR="002F21BD" w:rsidRDefault="00463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502472"/>
      <w:docPartObj>
        <w:docPartGallery w:val="Page Numbers (Bottom of Page)"/>
        <w:docPartUnique/>
      </w:docPartObj>
    </w:sdtPr>
    <w:sdtEndPr/>
    <w:sdtContent>
      <w:sdt>
        <w:sdtPr>
          <w:id w:val="-1769616900"/>
          <w:docPartObj>
            <w:docPartGallery w:val="Page Numbers (Top of Page)"/>
            <w:docPartUnique/>
          </w:docPartObj>
        </w:sdtPr>
        <w:sdtEndPr/>
        <w:sdtContent>
          <w:p w:rsidR="001334A4" w:rsidRDefault="001334A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2C7F89">
              <w:rPr>
                <w:b/>
                <w:bCs/>
                <w:noProof/>
              </w:rPr>
              <w:t>7</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2C7F89">
              <w:rPr>
                <w:b/>
                <w:bCs/>
                <w:noProof/>
              </w:rPr>
              <w:t>7</w:t>
            </w:r>
            <w:r>
              <w:rPr>
                <w:b/>
                <w:bCs/>
                <w:sz w:val="24"/>
                <w:szCs w:val="24"/>
              </w:rPr>
              <w:fldChar w:fldCharType="end"/>
            </w:r>
          </w:p>
        </w:sdtContent>
      </w:sdt>
    </w:sdtContent>
  </w:sdt>
  <w:p w:rsidR="002F21BD" w:rsidRDefault="002F21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1BD" w:rsidRDefault="004639E6">
      <w:pPr>
        <w:spacing w:after="0" w:line="240" w:lineRule="auto"/>
      </w:pPr>
      <w:r>
        <w:separator/>
      </w:r>
    </w:p>
  </w:footnote>
  <w:footnote w:type="continuationSeparator" w:id="0">
    <w:p w:rsidR="002F21BD" w:rsidRDefault="00463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1"/>
      <w:tblW w:w="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9"/>
      <w:gridCol w:w="2405"/>
    </w:tblGrid>
    <w:tr w:rsidR="00DC548C" w:rsidRPr="00F027FA" w:rsidTr="00DC548C">
      <w:trPr>
        <w:trHeight w:val="737"/>
      </w:trPr>
      <w:tc>
        <w:tcPr>
          <w:tcW w:w="3099" w:type="dxa"/>
          <w:tcBorders>
            <w:right w:val="single" w:sz="4" w:space="0" w:color="009999"/>
          </w:tcBorders>
          <w:vAlign w:val="center"/>
        </w:tcPr>
        <w:p w:rsidR="00DC548C" w:rsidRPr="00F027FA" w:rsidRDefault="00DC548C" w:rsidP="00DC548C">
          <w:pPr>
            <w:tabs>
              <w:tab w:val="center" w:pos="4536"/>
              <w:tab w:val="right" w:pos="9072"/>
            </w:tabs>
            <w:spacing w:after="0"/>
            <w:rPr>
              <w:sz w:val="14"/>
            </w:rPr>
          </w:pPr>
          <w:r w:rsidRPr="00F027FA">
            <w:rPr>
              <w:sz w:val="14"/>
            </w:rPr>
            <w:t>Max-Planck-Gesellschaft zur</w:t>
          </w:r>
        </w:p>
        <w:p w:rsidR="00DC548C" w:rsidRPr="00F027FA" w:rsidRDefault="00DC548C" w:rsidP="00DC548C">
          <w:pPr>
            <w:tabs>
              <w:tab w:val="center" w:pos="4536"/>
              <w:tab w:val="right" w:pos="9072"/>
            </w:tabs>
            <w:spacing w:after="0"/>
            <w:rPr>
              <w:sz w:val="14"/>
            </w:rPr>
          </w:pPr>
          <w:r w:rsidRPr="00F027FA">
            <w:rPr>
              <w:sz w:val="14"/>
            </w:rPr>
            <w:t>Förderung der Wissenschaften e.V.</w:t>
          </w:r>
        </w:p>
        <w:p w:rsidR="00DC548C" w:rsidRPr="00F027FA" w:rsidRDefault="00DC548C" w:rsidP="00DC548C">
          <w:pPr>
            <w:tabs>
              <w:tab w:val="center" w:pos="4536"/>
              <w:tab w:val="right" w:pos="9072"/>
            </w:tabs>
            <w:spacing w:after="0"/>
            <w:rPr>
              <w:sz w:val="14"/>
            </w:rPr>
          </w:pPr>
          <w:r>
            <w:rPr>
              <w:sz w:val="14"/>
            </w:rPr>
            <w:t>Institut für Plasmaphysik, TI Greifswald</w:t>
          </w:r>
        </w:p>
      </w:tc>
      <w:tc>
        <w:tcPr>
          <w:tcW w:w="2405" w:type="dxa"/>
          <w:tcBorders>
            <w:left w:val="single" w:sz="4" w:space="0" w:color="009999"/>
          </w:tcBorders>
          <w:vAlign w:val="center"/>
        </w:tcPr>
        <w:p w:rsidR="00DC548C" w:rsidRPr="00D03EBD" w:rsidRDefault="00DC548C" w:rsidP="00DC548C">
          <w:pPr>
            <w:tabs>
              <w:tab w:val="center" w:pos="4536"/>
              <w:tab w:val="right" w:pos="9072"/>
            </w:tabs>
            <w:jc w:val="center"/>
            <w:rPr>
              <w:b/>
              <w:sz w:val="14"/>
            </w:rPr>
          </w:pPr>
          <w:r>
            <w:rPr>
              <w:b/>
              <w:sz w:val="14"/>
            </w:rPr>
            <w:t>Anlage 5</w:t>
          </w:r>
        </w:p>
      </w:tc>
    </w:tr>
  </w:tbl>
  <w:p w:rsidR="00DC548C" w:rsidRDefault="00DC548C" w:rsidP="00DC548C">
    <w:pPr>
      <w:pStyle w:val="Kopfzeile"/>
      <w:rPr>
        <w:rFonts w:ascii="Arial" w:hAnsi="Arial" w:cs="Arial"/>
        <w:b/>
        <w:bCs/>
        <w:sz w:val="24"/>
        <w:szCs w:val="24"/>
        <w:u w:val="single"/>
      </w:rPr>
    </w:pPr>
    <w:r>
      <w:rPr>
        <w:noProof/>
        <w:lang w:eastAsia="de-DE"/>
      </w:rPr>
      <mc:AlternateContent>
        <mc:Choice Requires="wpg">
          <w:drawing>
            <wp:anchor distT="0" distB="0" distL="114300" distR="114300" simplePos="0" relativeHeight="251659264" behindDoc="1" locked="0" layoutInCell="1" allowOverlap="1" wp14:anchorId="695C85F0" wp14:editId="1D8B39A2">
              <wp:simplePos x="0" y="0"/>
              <wp:positionH relativeFrom="margin">
                <wp:posOffset>-343535</wp:posOffset>
              </wp:positionH>
              <wp:positionV relativeFrom="paragraph">
                <wp:posOffset>-525145</wp:posOffset>
              </wp:positionV>
              <wp:extent cx="6586855" cy="552450"/>
              <wp:effectExtent l="0" t="0" r="4445" b="0"/>
              <wp:wrapNone/>
              <wp:docPr id="1" name="Gruppieren 1"/>
              <wp:cNvGraphicFramePr/>
              <a:graphic xmlns:a="http://schemas.openxmlformats.org/drawingml/2006/main">
                <a:graphicData uri="http://schemas.microsoft.com/office/word/2010/wordprocessingGroup">
                  <wpg:wgp>
                    <wpg:cNvGrpSpPr/>
                    <wpg:grpSpPr>
                      <a:xfrm>
                        <a:off x="0" y="0"/>
                        <a:ext cx="6586855" cy="552450"/>
                        <a:chOff x="114300" y="-152400"/>
                        <a:chExt cx="6657975" cy="638175"/>
                      </a:xfrm>
                    </wpg:grpSpPr>
                    <wps:wsp>
                      <wps:cNvPr id="14" name="Rechteck 14"/>
                      <wps:cNvSpPr/>
                      <wps:spPr>
                        <a:xfrm>
                          <a:off x="114300" y="-152400"/>
                          <a:ext cx="6657975" cy="638175"/>
                        </a:xfrm>
                        <a:prstGeom prst="rect">
                          <a:avLst/>
                        </a:prstGeom>
                        <a:gradFill flip="none" rotWithShape="1">
                          <a:gsLst>
                            <a:gs pos="0">
                              <a:srgbClr val="7CA6A6"/>
                            </a:gs>
                            <a:gs pos="54000">
                              <a:srgbClr val="8FBCBB">
                                <a:lumMod val="100000"/>
                              </a:srgbClr>
                            </a:gs>
                            <a:gs pos="100000">
                              <a:schemeClr val="bg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5" name="Grafik 75" descr="Bildergebnis für MPG Minerva"/>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6115050" y="-130175"/>
                          <a:ext cx="575945" cy="6159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63D87BA" id="Gruppieren 1" o:spid="_x0000_s1026" style="position:absolute;margin-left:-27.05pt;margin-top:-41.35pt;width:518.65pt;height:43.5pt;z-index:-251657216;mso-position-horizontal-relative:margin;mso-width-relative:margin;mso-height-relative:margin" coordorigin="1143,-1524" coordsize="66579,6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">
              <v:rect id="Rechteck 14" o:spid="_x0000_s1027" style="position:absolute;left:1143;top:-1524;width:66579;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" fillcolor="#7ca6a6" stroked="f" strokeweight="2pt">
                <v:fill color2="white [3212]" rotate="t" angle="90" colors="0 #7ca6a6;35389f #8fbcbb;1 white" focus="100%" type="gradien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5" o:spid="_x0000_s1028" type="#_x0000_t75" alt="Bildergebnis für MPG Minerva" style="position:absolute;left:61150;top:-1301;width:5759;height:6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">
                <v:imagedata r:id="rId2" o:title="Bildergebnis für MPG Minerva" chromakey="white"/>
                <v:path arrowok="t"/>
              </v:shape>
              <w10:wrap anchorx="margin"/>
            </v:group>
          </w:pict>
        </mc:Fallback>
      </mc:AlternateContent>
    </w:r>
  </w:p>
  <w:p w:rsidR="002F21BD" w:rsidRDefault="004639E6">
    <w:pPr>
      <w:pStyle w:val="Kopfzeile"/>
      <w:tabs>
        <w:tab w:val="clear" w:pos="4536"/>
        <w:tab w:val="clear" w:pos="9072"/>
        <w:tab w:val="left" w:pos="4080"/>
      </w:tabs>
    </w:pPr>
    <w:r>
      <w:rPr>
        <w:rFonts w:ascii="Arial" w:hAnsi="Arial" w:cs="Arial"/>
        <w:b/>
        <w:bCs/>
        <w:sz w:val="24"/>
        <w:szCs w:val="24"/>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961F4"/>
    <w:multiLevelType w:val="hybridMultilevel"/>
    <w:tmpl w:val="3B4C2248"/>
    <w:lvl w:ilvl="0" w:tplc="04070001">
      <w:start w:val="1"/>
      <w:numFmt w:val="bullet"/>
      <w:lvlText w:val=""/>
      <w:lvlJc w:val="left"/>
      <w:pPr>
        <w:ind w:left="720" w:hanging="360"/>
      </w:pPr>
      <w:rPr>
        <w:rFonts w:ascii="Symbol" w:hAnsi="Symbol" w:hint="default"/>
      </w:rPr>
    </w:lvl>
    <w:lvl w:ilvl="1" w:tplc="0407001B">
      <w:start w:val="1"/>
      <w:numFmt w:val="lowerRoman"/>
      <w:lvlText w:val="%2."/>
      <w:lvlJc w:val="right"/>
      <w:pPr>
        <w:ind w:left="1440" w:hanging="360"/>
      </w:pPr>
    </w:lvl>
    <w:lvl w:ilvl="2" w:tplc="04070019">
      <w:start w:val="1"/>
      <w:numFmt w:val="lowerLetter"/>
      <w:lvlText w:val="%3."/>
      <w:lvlJc w:val="left"/>
      <w:pPr>
        <w:ind w:left="2160" w:hanging="360"/>
      </w:pPr>
    </w:lvl>
    <w:lvl w:ilvl="3" w:tplc="0407001B">
      <w:start w:val="1"/>
      <w:numFmt w:val="lowerRoman"/>
      <w:lvlText w:val="%4."/>
      <w:lvlJc w:val="right"/>
      <w:pPr>
        <w:ind w:left="2880" w:hanging="360"/>
      </w:pPr>
      <w:rPr>
        <w:rFonts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68C110EE"/>
    <w:multiLevelType w:val="hybridMultilevel"/>
    <w:tmpl w:val="61F438A8"/>
    <w:lvl w:ilvl="0" w:tplc="04070019">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9">
      <w:start w:val="1"/>
      <w:numFmt w:val="lowerLetter"/>
      <w:lvlText w:val="%3."/>
      <w:lvlJc w:val="left"/>
      <w:pPr>
        <w:ind w:left="2160" w:hanging="360"/>
      </w:pPr>
    </w:lvl>
    <w:lvl w:ilvl="3" w:tplc="0407001B">
      <w:start w:val="1"/>
      <w:numFmt w:val="lowerRoman"/>
      <w:lvlText w:val="%4."/>
      <w:lvlJc w:val="right"/>
      <w:pPr>
        <w:ind w:left="2880" w:hanging="360"/>
      </w:pPr>
      <w:rPr>
        <w:rFonts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7D9057B1"/>
    <w:multiLevelType w:val="hybridMultilevel"/>
    <w:tmpl w:val="F56A8A80"/>
    <w:lvl w:ilvl="0" w:tplc="04070019">
      <w:start w:val="1"/>
      <w:numFmt w:val="lowerLetter"/>
      <w:lvlText w:val="%1."/>
      <w:lvlJc w:val="left"/>
      <w:pPr>
        <w:ind w:left="851" w:hanging="360"/>
      </w:pPr>
      <w:rPr>
        <w:rFonts w:hint="default"/>
      </w:rPr>
    </w:lvl>
    <w:lvl w:ilvl="1" w:tplc="0407001B">
      <w:start w:val="1"/>
      <w:numFmt w:val="lowerRoman"/>
      <w:lvlText w:val="%2."/>
      <w:lvlJc w:val="right"/>
      <w:pPr>
        <w:ind w:left="1571" w:hanging="360"/>
      </w:pPr>
    </w:lvl>
    <w:lvl w:ilvl="2" w:tplc="04070019">
      <w:start w:val="1"/>
      <w:numFmt w:val="lowerLetter"/>
      <w:lvlText w:val="%3."/>
      <w:lvlJc w:val="left"/>
      <w:pPr>
        <w:ind w:left="2291" w:hanging="360"/>
      </w:pPr>
    </w:lvl>
    <w:lvl w:ilvl="3" w:tplc="0407001B">
      <w:start w:val="1"/>
      <w:numFmt w:val="lowerRoman"/>
      <w:lvlText w:val="%4."/>
      <w:lvlJc w:val="right"/>
      <w:pPr>
        <w:ind w:left="3011" w:hanging="360"/>
      </w:pPr>
      <w:rPr>
        <w:rFonts w:hint="default"/>
      </w:rPr>
    </w:lvl>
    <w:lvl w:ilvl="4" w:tplc="04070003">
      <w:start w:val="1"/>
      <w:numFmt w:val="bullet"/>
      <w:lvlText w:val="o"/>
      <w:lvlJc w:val="left"/>
      <w:pPr>
        <w:ind w:left="3731" w:hanging="360"/>
      </w:pPr>
      <w:rPr>
        <w:rFonts w:ascii="Courier New" w:hAnsi="Courier New" w:cs="Courier New" w:hint="default"/>
      </w:rPr>
    </w:lvl>
    <w:lvl w:ilvl="5" w:tplc="04070005">
      <w:start w:val="1"/>
      <w:numFmt w:val="bullet"/>
      <w:lvlText w:val=""/>
      <w:lvlJc w:val="left"/>
      <w:pPr>
        <w:ind w:left="4451" w:hanging="360"/>
      </w:pPr>
      <w:rPr>
        <w:rFonts w:ascii="Wingdings" w:hAnsi="Wingdings" w:hint="default"/>
      </w:rPr>
    </w:lvl>
    <w:lvl w:ilvl="6" w:tplc="04070001">
      <w:start w:val="1"/>
      <w:numFmt w:val="bullet"/>
      <w:lvlText w:val=""/>
      <w:lvlJc w:val="left"/>
      <w:pPr>
        <w:ind w:left="5171" w:hanging="360"/>
      </w:pPr>
      <w:rPr>
        <w:rFonts w:ascii="Symbol" w:hAnsi="Symbol" w:hint="default"/>
      </w:rPr>
    </w:lvl>
    <w:lvl w:ilvl="7" w:tplc="04070003">
      <w:start w:val="1"/>
      <w:numFmt w:val="bullet"/>
      <w:lvlText w:val="o"/>
      <w:lvlJc w:val="left"/>
      <w:pPr>
        <w:ind w:left="5891" w:hanging="360"/>
      </w:pPr>
      <w:rPr>
        <w:rFonts w:ascii="Courier New" w:hAnsi="Courier New" w:cs="Courier New" w:hint="default"/>
      </w:rPr>
    </w:lvl>
    <w:lvl w:ilvl="8" w:tplc="04070005">
      <w:start w:val="1"/>
      <w:numFmt w:val="bullet"/>
      <w:lvlText w:val=""/>
      <w:lvlJc w:val="left"/>
      <w:pPr>
        <w:ind w:left="6611"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readOnly" w:enforcement="1" w:cryptProviderType="rsaAES" w:cryptAlgorithmClass="hash" w:cryptAlgorithmType="typeAny" w:cryptAlgorithmSid="14" w:cryptSpinCount="100000" w:hash="eF56YPLG6wSr8YxrX0X+hZs5wbl+AfTMYRHeT8seaVbyg2JL795FUQUYd1blZY/EsEHPUgHprV9XqiqA8EFAfQ==" w:salt="Flil3kRBwfnyStl/r7AQhg=="/>
  <w:defaultTabStop w:val="708"/>
  <w:hyphenationZone w:val="425"/>
  <w:drawingGridHorizontalSpacing w:val="110"/>
  <w:displayHorizontalDrawingGridEvery w:val="2"/>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1BD"/>
    <w:rsid w:val="000F3EB3"/>
    <w:rsid w:val="001334A4"/>
    <w:rsid w:val="00192B8F"/>
    <w:rsid w:val="002A4DCB"/>
    <w:rsid w:val="002C7F89"/>
    <w:rsid w:val="002F21BD"/>
    <w:rsid w:val="004639E6"/>
    <w:rsid w:val="004C260B"/>
    <w:rsid w:val="006931D4"/>
    <w:rsid w:val="007E4E6A"/>
    <w:rsid w:val="00843911"/>
    <w:rsid w:val="00996C94"/>
    <w:rsid w:val="00A60DD9"/>
    <w:rsid w:val="00C85C6E"/>
    <w:rsid w:val="00D06000"/>
    <w:rsid w:val="00DC54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8C6580B"/>
  <w15:docId w15:val="{9F9EFE92-1412-44F9-B073-3F5207EA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200" w:line="276" w:lineRule="auto"/>
    </w:pPr>
    <w:rPr>
      <w:rFonts w:cs="Calibri"/>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style>
  <w:style w:type="paragraph" w:styleId="Fuzeile">
    <w:name w:val="footer"/>
    <w:basedOn w:val="Standard"/>
    <w:link w:val="FuzeileZchn"/>
    <w:uiPriority w:val="99"/>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Seitenzahl">
    <w:name w:val="page number"/>
    <w:basedOn w:val="Absatz-Standardschriftart"/>
  </w:style>
  <w:style w:type="paragraph" w:customStyle="1" w:styleId="Default">
    <w:name w:val="Default"/>
    <w:pPr>
      <w:autoSpaceDE w:val="0"/>
      <w:autoSpaceDN w:val="0"/>
      <w:adjustRightInd w:val="0"/>
    </w:pPr>
    <w:rPr>
      <w:rFonts w:ascii="Arial" w:hAnsi="Arial" w:cs="Arial"/>
      <w:color w:val="000000"/>
      <w:sz w:val="24"/>
      <w:szCs w:val="24"/>
    </w:rPr>
  </w:style>
  <w:style w:type="table" w:customStyle="1" w:styleId="Tabellenraster1">
    <w:name w:val="Tabellenraster1"/>
    <w:basedOn w:val="NormaleTabelle"/>
    <w:next w:val="Tabellenraster"/>
    <w:rsid w:val="00DC548C"/>
    <w:rPr>
      <w:rFonts w:ascii="Verdana" w:eastAsia="Times New Roman"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DC5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75438">
      <w:bodyDiv w:val="1"/>
      <w:marLeft w:val="0"/>
      <w:marRight w:val="0"/>
      <w:marTop w:val="0"/>
      <w:marBottom w:val="0"/>
      <w:divBdr>
        <w:top w:val="none" w:sz="0" w:space="0" w:color="auto"/>
        <w:left w:val="none" w:sz="0" w:space="0" w:color="auto"/>
        <w:bottom w:val="none" w:sz="0" w:space="0" w:color="auto"/>
        <w:right w:val="none" w:sz="0" w:space="0" w:color="auto"/>
      </w:divBdr>
      <w:divsChild>
        <w:div w:id="4988100">
          <w:marLeft w:val="0"/>
          <w:marRight w:val="0"/>
          <w:marTop w:val="0"/>
          <w:marBottom w:val="0"/>
          <w:divBdr>
            <w:top w:val="none" w:sz="0" w:space="0" w:color="auto"/>
            <w:left w:val="none" w:sz="0" w:space="0" w:color="auto"/>
            <w:bottom w:val="none" w:sz="0" w:space="0" w:color="auto"/>
            <w:right w:val="none" w:sz="0" w:space="0" w:color="auto"/>
          </w:divBdr>
        </w:div>
        <w:div w:id="707805422">
          <w:marLeft w:val="0"/>
          <w:marRight w:val="0"/>
          <w:marTop w:val="0"/>
          <w:marBottom w:val="0"/>
          <w:divBdr>
            <w:top w:val="none" w:sz="0" w:space="0" w:color="auto"/>
            <w:left w:val="none" w:sz="0" w:space="0" w:color="auto"/>
            <w:bottom w:val="none" w:sz="0" w:space="0" w:color="auto"/>
            <w:right w:val="none" w:sz="0" w:space="0" w:color="auto"/>
          </w:divBdr>
        </w:div>
        <w:div w:id="1964728171">
          <w:marLeft w:val="0"/>
          <w:marRight w:val="0"/>
          <w:marTop w:val="0"/>
          <w:marBottom w:val="0"/>
          <w:divBdr>
            <w:top w:val="none" w:sz="0" w:space="0" w:color="auto"/>
            <w:left w:val="none" w:sz="0" w:space="0" w:color="auto"/>
            <w:bottom w:val="none" w:sz="0" w:space="0" w:color="auto"/>
            <w:right w:val="none" w:sz="0" w:space="0" w:color="auto"/>
          </w:divBdr>
        </w:div>
        <w:div w:id="841894990">
          <w:marLeft w:val="0"/>
          <w:marRight w:val="0"/>
          <w:marTop w:val="0"/>
          <w:marBottom w:val="0"/>
          <w:divBdr>
            <w:top w:val="none" w:sz="0" w:space="0" w:color="auto"/>
            <w:left w:val="none" w:sz="0" w:space="0" w:color="auto"/>
            <w:bottom w:val="none" w:sz="0" w:space="0" w:color="auto"/>
            <w:right w:val="none" w:sz="0" w:space="0" w:color="auto"/>
          </w:divBdr>
        </w:div>
        <w:div w:id="1889102923">
          <w:marLeft w:val="0"/>
          <w:marRight w:val="0"/>
          <w:marTop w:val="0"/>
          <w:marBottom w:val="0"/>
          <w:divBdr>
            <w:top w:val="none" w:sz="0" w:space="0" w:color="auto"/>
            <w:left w:val="none" w:sz="0" w:space="0" w:color="auto"/>
            <w:bottom w:val="none" w:sz="0" w:space="0" w:color="auto"/>
            <w:right w:val="none" w:sz="0" w:space="0" w:color="auto"/>
          </w:divBdr>
        </w:div>
        <w:div w:id="753403198">
          <w:marLeft w:val="0"/>
          <w:marRight w:val="0"/>
          <w:marTop w:val="0"/>
          <w:marBottom w:val="0"/>
          <w:divBdr>
            <w:top w:val="none" w:sz="0" w:space="0" w:color="auto"/>
            <w:left w:val="none" w:sz="0" w:space="0" w:color="auto"/>
            <w:bottom w:val="none" w:sz="0" w:space="0" w:color="auto"/>
            <w:right w:val="none" w:sz="0" w:space="0" w:color="auto"/>
          </w:divBdr>
        </w:div>
        <w:div w:id="887957726">
          <w:marLeft w:val="0"/>
          <w:marRight w:val="0"/>
          <w:marTop w:val="0"/>
          <w:marBottom w:val="0"/>
          <w:divBdr>
            <w:top w:val="none" w:sz="0" w:space="0" w:color="auto"/>
            <w:left w:val="none" w:sz="0" w:space="0" w:color="auto"/>
            <w:bottom w:val="none" w:sz="0" w:space="0" w:color="auto"/>
            <w:right w:val="none" w:sz="0" w:space="0" w:color="auto"/>
          </w:divBdr>
        </w:div>
        <w:div w:id="1360660263">
          <w:marLeft w:val="0"/>
          <w:marRight w:val="0"/>
          <w:marTop w:val="0"/>
          <w:marBottom w:val="0"/>
          <w:divBdr>
            <w:top w:val="none" w:sz="0" w:space="0" w:color="auto"/>
            <w:left w:val="none" w:sz="0" w:space="0" w:color="auto"/>
            <w:bottom w:val="none" w:sz="0" w:space="0" w:color="auto"/>
            <w:right w:val="none" w:sz="0" w:space="0" w:color="auto"/>
          </w:divBdr>
        </w:div>
        <w:div w:id="1613323876">
          <w:marLeft w:val="0"/>
          <w:marRight w:val="0"/>
          <w:marTop w:val="0"/>
          <w:marBottom w:val="0"/>
          <w:divBdr>
            <w:top w:val="none" w:sz="0" w:space="0" w:color="auto"/>
            <w:left w:val="none" w:sz="0" w:space="0" w:color="auto"/>
            <w:bottom w:val="none" w:sz="0" w:space="0" w:color="auto"/>
            <w:right w:val="none" w:sz="0" w:space="0" w:color="auto"/>
          </w:divBdr>
        </w:div>
        <w:div w:id="1005548659">
          <w:marLeft w:val="0"/>
          <w:marRight w:val="0"/>
          <w:marTop w:val="0"/>
          <w:marBottom w:val="0"/>
          <w:divBdr>
            <w:top w:val="none" w:sz="0" w:space="0" w:color="auto"/>
            <w:left w:val="none" w:sz="0" w:space="0" w:color="auto"/>
            <w:bottom w:val="none" w:sz="0" w:space="0" w:color="auto"/>
            <w:right w:val="none" w:sz="0" w:space="0" w:color="auto"/>
          </w:divBdr>
        </w:div>
      </w:divsChild>
    </w:div>
    <w:div w:id="1172839909">
      <w:bodyDiv w:val="1"/>
      <w:marLeft w:val="0"/>
      <w:marRight w:val="0"/>
      <w:marTop w:val="0"/>
      <w:marBottom w:val="0"/>
      <w:divBdr>
        <w:top w:val="none" w:sz="0" w:space="0" w:color="auto"/>
        <w:left w:val="none" w:sz="0" w:space="0" w:color="auto"/>
        <w:bottom w:val="none" w:sz="0" w:space="0" w:color="auto"/>
        <w:right w:val="none" w:sz="0" w:space="0" w:color="auto"/>
      </w:divBdr>
      <w:divsChild>
        <w:div w:id="1038967887">
          <w:marLeft w:val="0"/>
          <w:marRight w:val="0"/>
          <w:marTop w:val="0"/>
          <w:marBottom w:val="0"/>
          <w:divBdr>
            <w:top w:val="none" w:sz="0" w:space="0" w:color="auto"/>
            <w:left w:val="none" w:sz="0" w:space="0" w:color="auto"/>
            <w:bottom w:val="none" w:sz="0" w:space="0" w:color="auto"/>
            <w:right w:val="none" w:sz="0" w:space="0" w:color="auto"/>
          </w:divBdr>
        </w:div>
        <w:div w:id="1134905611">
          <w:marLeft w:val="0"/>
          <w:marRight w:val="0"/>
          <w:marTop w:val="0"/>
          <w:marBottom w:val="0"/>
          <w:divBdr>
            <w:top w:val="none" w:sz="0" w:space="0" w:color="auto"/>
            <w:left w:val="none" w:sz="0" w:space="0" w:color="auto"/>
            <w:bottom w:val="none" w:sz="0" w:space="0" w:color="auto"/>
            <w:right w:val="none" w:sz="0" w:space="0" w:color="auto"/>
          </w:divBdr>
        </w:div>
        <w:div w:id="1170216010">
          <w:marLeft w:val="0"/>
          <w:marRight w:val="0"/>
          <w:marTop w:val="0"/>
          <w:marBottom w:val="0"/>
          <w:divBdr>
            <w:top w:val="none" w:sz="0" w:space="0" w:color="auto"/>
            <w:left w:val="none" w:sz="0" w:space="0" w:color="auto"/>
            <w:bottom w:val="none" w:sz="0" w:space="0" w:color="auto"/>
            <w:right w:val="none" w:sz="0" w:space="0" w:color="auto"/>
          </w:divBdr>
        </w:div>
        <w:div w:id="1567912541">
          <w:marLeft w:val="0"/>
          <w:marRight w:val="0"/>
          <w:marTop w:val="0"/>
          <w:marBottom w:val="0"/>
          <w:divBdr>
            <w:top w:val="none" w:sz="0" w:space="0" w:color="auto"/>
            <w:left w:val="none" w:sz="0" w:space="0" w:color="auto"/>
            <w:bottom w:val="none" w:sz="0" w:space="0" w:color="auto"/>
            <w:right w:val="none" w:sz="0" w:space="0" w:color="auto"/>
          </w:divBdr>
        </w:div>
        <w:div w:id="14234555">
          <w:marLeft w:val="0"/>
          <w:marRight w:val="0"/>
          <w:marTop w:val="0"/>
          <w:marBottom w:val="0"/>
          <w:divBdr>
            <w:top w:val="none" w:sz="0" w:space="0" w:color="auto"/>
            <w:left w:val="none" w:sz="0" w:space="0" w:color="auto"/>
            <w:bottom w:val="none" w:sz="0" w:space="0" w:color="auto"/>
            <w:right w:val="none" w:sz="0" w:space="0" w:color="auto"/>
          </w:divBdr>
        </w:div>
        <w:div w:id="612859070">
          <w:marLeft w:val="0"/>
          <w:marRight w:val="0"/>
          <w:marTop w:val="0"/>
          <w:marBottom w:val="0"/>
          <w:divBdr>
            <w:top w:val="none" w:sz="0" w:space="0" w:color="auto"/>
            <w:left w:val="none" w:sz="0" w:space="0" w:color="auto"/>
            <w:bottom w:val="none" w:sz="0" w:space="0" w:color="auto"/>
            <w:right w:val="none" w:sz="0" w:space="0" w:color="auto"/>
          </w:divBdr>
        </w:div>
        <w:div w:id="827475183">
          <w:marLeft w:val="0"/>
          <w:marRight w:val="0"/>
          <w:marTop w:val="0"/>
          <w:marBottom w:val="0"/>
          <w:divBdr>
            <w:top w:val="none" w:sz="0" w:space="0" w:color="auto"/>
            <w:left w:val="none" w:sz="0" w:space="0" w:color="auto"/>
            <w:bottom w:val="none" w:sz="0" w:space="0" w:color="auto"/>
            <w:right w:val="none" w:sz="0" w:space="0" w:color="auto"/>
          </w:divBdr>
        </w:div>
        <w:div w:id="806431035">
          <w:marLeft w:val="0"/>
          <w:marRight w:val="0"/>
          <w:marTop w:val="0"/>
          <w:marBottom w:val="0"/>
          <w:divBdr>
            <w:top w:val="none" w:sz="0" w:space="0" w:color="auto"/>
            <w:left w:val="none" w:sz="0" w:space="0" w:color="auto"/>
            <w:bottom w:val="none" w:sz="0" w:space="0" w:color="auto"/>
            <w:right w:val="none" w:sz="0" w:space="0" w:color="auto"/>
          </w:divBdr>
        </w:div>
        <w:div w:id="1099109058">
          <w:marLeft w:val="0"/>
          <w:marRight w:val="0"/>
          <w:marTop w:val="0"/>
          <w:marBottom w:val="0"/>
          <w:divBdr>
            <w:top w:val="none" w:sz="0" w:space="0" w:color="auto"/>
            <w:left w:val="none" w:sz="0" w:space="0" w:color="auto"/>
            <w:bottom w:val="none" w:sz="0" w:space="0" w:color="auto"/>
            <w:right w:val="none" w:sz="0" w:space="0" w:color="auto"/>
          </w:divBdr>
        </w:div>
        <w:div w:id="540171286">
          <w:marLeft w:val="0"/>
          <w:marRight w:val="0"/>
          <w:marTop w:val="0"/>
          <w:marBottom w:val="0"/>
          <w:divBdr>
            <w:top w:val="none" w:sz="0" w:space="0" w:color="auto"/>
            <w:left w:val="none" w:sz="0" w:space="0" w:color="auto"/>
            <w:bottom w:val="none" w:sz="0" w:space="0" w:color="auto"/>
            <w:right w:val="none" w:sz="0" w:space="0" w:color="auto"/>
          </w:divBdr>
        </w:div>
        <w:div w:id="1257405223">
          <w:marLeft w:val="0"/>
          <w:marRight w:val="0"/>
          <w:marTop w:val="0"/>
          <w:marBottom w:val="0"/>
          <w:divBdr>
            <w:top w:val="none" w:sz="0" w:space="0" w:color="auto"/>
            <w:left w:val="none" w:sz="0" w:space="0" w:color="auto"/>
            <w:bottom w:val="none" w:sz="0" w:space="0" w:color="auto"/>
            <w:right w:val="none" w:sz="0" w:space="0" w:color="auto"/>
          </w:divBdr>
        </w:div>
        <w:div w:id="643706661">
          <w:marLeft w:val="0"/>
          <w:marRight w:val="0"/>
          <w:marTop w:val="0"/>
          <w:marBottom w:val="0"/>
          <w:divBdr>
            <w:top w:val="none" w:sz="0" w:space="0" w:color="auto"/>
            <w:left w:val="none" w:sz="0" w:space="0" w:color="auto"/>
            <w:bottom w:val="none" w:sz="0" w:space="0" w:color="auto"/>
            <w:right w:val="none" w:sz="0" w:space="0" w:color="auto"/>
          </w:divBdr>
        </w:div>
      </w:divsChild>
    </w:div>
    <w:div w:id="1885754555">
      <w:bodyDiv w:val="1"/>
      <w:marLeft w:val="0"/>
      <w:marRight w:val="0"/>
      <w:marTop w:val="0"/>
      <w:marBottom w:val="0"/>
      <w:divBdr>
        <w:top w:val="none" w:sz="0" w:space="0" w:color="auto"/>
        <w:left w:val="none" w:sz="0" w:space="0" w:color="auto"/>
        <w:bottom w:val="none" w:sz="0" w:space="0" w:color="auto"/>
        <w:right w:val="none" w:sz="0" w:space="0" w:color="auto"/>
      </w:divBdr>
      <w:divsChild>
        <w:div w:id="43793604">
          <w:marLeft w:val="0"/>
          <w:marRight w:val="0"/>
          <w:marTop w:val="0"/>
          <w:marBottom w:val="0"/>
          <w:divBdr>
            <w:top w:val="none" w:sz="0" w:space="0" w:color="auto"/>
            <w:left w:val="none" w:sz="0" w:space="0" w:color="auto"/>
            <w:bottom w:val="none" w:sz="0" w:space="0" w:color="auto"/>
            <w:right w:val="none" w:sz="0" w:space="0" w:color="auto"/>
          </w:divBdr>
        </w:div>
        <w:div w:id="1178689367">
          <w:marLeft w:val="0"/>
          <w:marRight w:val="0"/>
          <w:marTop w:val="0"/>
          <w:marBottom w:val="0"/>
          <w:divBdr>
            <w:top w:val="none" w:sz="0" w:space="0" w:color="auto"/>
            <w:left w:val="none" w:sz="0" w:space="0" w:color="auto"/>
            <w:bottom w:val="none" w:sz="0" w:space="0" w:color="auto"/>
            <w:right w:val="none" w:sz="0" w:space="0" w:color="auto"/>
          </w:divBdr>
        </w:div>
        <w:div w:id="805314108">
          <w:marLeft w:val="0"/>
          <w:marRight w:val="0"/>
          <w:marTop w:val="0"/>
          <w:marBottom w:val="0"/>
          <w:divBdr>
            <w:top w:val="none" w:sz="0" w:space="0" w:color="auto"/>
            <w:left w:val="none" w:sz="0" w:space="0" w:color="auto"/>
            <w:bottom w:val="none" w:sz="0" w:space="0" w:color="auto"/>
            <w:right w:val="none" w:sz="0" w:space="0" w:color="auto"/>
          </w:divBdr>
        </w:div>
        <w:div w:id="1821651641">
          <w:marLeft w:val="0"/>
          <w:marRight w:val="0"/>
          <w:marTop w:val="0"/>
          <w:marBottom w:val="0"/>
          <w:divBdr>
            <w:top w:val="none" w:sz="0" w:space="0" w:color="auto"/>
            <w:left w:val="none" w:sz="0" w:space="0" w:color="auto"/>
            <w:bottom w:val="none" w:sz="0" w:space="0" w:color="auto"/>
            <w:right w:val="none" w:sz="0" w:space="0" w:color="auto"/>
          </w:divBdr>
        </w:div>
        <w:div w:id="149441439">
          <w:marLeft w:val="0"/>
          <w:marRight w:val="0"/>
          <w:marTop w:val="0"/>
          <w:marBottom w:val="0"/>
          <w:divBdr>
            <w:top w:val="none" w:sz="0" w:space="0" w:color="auto"/>
            <w:left w:val="none" w:sz="0" w:space="0" w:color="auto"/>
            <w:bottom w:val="none" w:sz="0" w:space="0" w:color="auto"/>
            <w:right w:val="none" w:sz="0" w:space="0" w:color="auto"/>
          </w:divBdr>
        </w:div>
        <w:div w:id="998145592">
          <w:marLeft w:val="0"/>
          <w:marRight w:val="0"/>
          <w:marTop w:val="0"/>
          <w:marBottom w:val="0"/>
          <w:divBdr>
            <w:top w:val="none" w:sz="0" w:space="0" w:color="auto"/>
            <w:left w:val="none" w:sz="0" w:space="0" w:color="auto"/>
            <w:bottom w:val="none" w:sz="0" w:space="0" w:color="auto"/>
            <w:right w:val="none" w:sz="0" w:space="0" w:color="auto"/>
          </w:divBdr>
        </w:div>
        <w:div w:id="1228343394">
          <w:marLeft w:val="0"/>
          <w:marRight w:val="0"/>
          <w:marTop w:val="0"/>
          <w:marBottom w:val="0"/>
          <w:divBdr>
            <w:top w:val="none" w:sz="0" w:space="0" w:color="auto"/>
            <w:left w:val="none" w:sz="0" w:space="0" w:color="auto"/>
            <w:bottom w:val="none" w:sz="0" w:space="0" w:color="auto"/>
            <w:right w:val="none" w:sz="0" w:space="0" w:color="auto"/>
          </w:divBdr>
        </w:div>
        <w:div w:id="324865979">
          <w:marLeft w:val="0"/>
          <w:marRight w:val="0"/>
          <w:marTop w:val="0"/>
          <w:marBottom w:val="0"/>
          <w:divBdr>
            <w:top w:val="none" w:sz="0" w:space="0" w:color="auto"/>
            <w:left w:val="none" w:sz="0" w:space="0" w:color="auto"/>
            <w:bottom w:val="none" w:sz="0" w:space="0" w:color="auto"/>
            <w:right w:val="none" w:sz="0" w:space="0" w:color="auto"/>
          </w:divBdr>
        </w:div>
        <w:div w:id="409474013">
          <w:marLeft w:val="0"/>
          <w:marRight w:val="0"/>
          <w:marTop w:val="0"/>
          <w:marBottom w:val="0"/>
          <w:divBdr>
            <w:top w:val="none" w:sz="0" w:space="0" w:color="auto"/>
            <w:left w:val="none" w:sz="0" w:space="0" w:color="auto"/>
            <w:bottom w:val="none" w:sz="0" w:space="0" w:color="auto"/>
            <w:right w:val="none" w:sz="0" w:space="0" w:color="auto"/>
          </w:divBdr>
        </w:div>
        <w:div w:id="43875855">
          <w:marLeft w:val="0"/>
          <w:marRight w:val="0"/>
          <w:marTop w:val="0"/>
          <w:marBottom w:val="0"/>
          <w:divBdr>
            <w:top w:val="none" w:sz="0" w:space="0" w:color="auto"/>
            <w:left w:val="none" w:sz="0" w:space="0" w:color="auto"/>
            <w:bottom w:val="none" w:sz="0" w:space="0" w:color="auto"/>
            <w:right w:val="none" w:sz="0" w:space="0" w:color="auto"/>
          </w:divBdr>
        </w:div>
        <w:div w:id="743331029">
          <w:marLeft w:val="0"/>
          <w:marRight w:val="0"/>
          <w:marTop w:val="0"/>
          <w:marBottom w:val="0"/>
          <w:divBdr>
            <w:top w:val="none" w:sz="0" w:space="0" w:color="auto"/>
            <w:left w:val="none" w:sz="0" w:space="0" w:color="auto"/>
            <w:bottom w:val="none" w:sz="0" w:space="0" w:color="auto"/>
            <w:right w:val="none" w:sz="0" w:space="0" w:color="auto"/>
          </w:divBdr>
        </w:div>
        <w:div w:id="184826774">
          <w:marLeft w:val="0"/>
          <w:marRight w:val="0"/>
          <w:marTop w:val="0"/>
          <w:marBottom w:val="0"/>
          <w:divBdr>
            <w:top w:val="none" w:sz="0" w:space="0" w:color="auto"/>
            <w:left w:val="none" w:sz="0" w:space="0" w:color="auto"/>
            <w:bottom w:val="none" w:sz="0" w:space="0" w:color="auto"/>
            <w:right w:val="none" w:sz="0" w:space="0" w:color="auto"/>
          </w:divBdr>
        </w:div>
      </w:divsChild>
    </w:div>
    <w:div w:id="2061787789">
      <w:bodyDiv w:val="1"/>
      <w:marLeft w:val="0"/>
      <w:marRight w:val="0"/>
      <w:marTop w:val="0"/>
      <w:marBottom w:val="0"/>
      <w:divBdr>
        <w:top w:val="none" w:sz="0" w:space="0" w:color="auto"/>
        <w:left w:val="none" w:sz="0" w:space="0" w:color="auto"/>
        <w:bottom w:val="none" w:sz="0" w:space="0" w:color="auto"/>
        <w:right w:val="none" w:sz="0" w:space="0" w:color="auto"/>
      </w:divBdr>
      <w:divsChild>
        <w:div w:id="315764318">
          <w:marLeft w:val="0"/>
          <w:marRight w:val="0"/>
          <w:marTop w:val="0"/>
          <w:marBottom w:val="0"/>
          <w:divBdr>
            <w:top w:val="none" w:sz="0" w:space="0" w:color="auto"/>
            <w:left w:val="none" w:sz="0" w:space="0" w:color="auto"/>
            <w:bottom w:val="none" w:sz="0" w:space="0" w:color="auto"/>
            <w:right w:val="none" w:sz="0" w:space="0" w:color="auto"/>
          </w:divBdr>
        </w:div>
        <w:div w:id="1830171696">
          <w:marLeft w:val="0"/>
          <w:marRight w:val="0"/>
          <w:marTop w:val="0"/>
          <w:marBottom w:val="0"/>
          <w:divBdr>
            <w:top w:val="none" w:sz="0" w:space="0" w:color="auto"/>
            <w:left w:val="none" w:sz="0" w:space="0" w:color="auto"/>
            <w:bottom w:val="none" w:sz="0" w:space="0" w:color="auto"/>
            <w:right w:val="none" w:sz="0" w:space="0" w:color="auto"/>
          </w:divBdr>
        </w:div>
        <w:div w:id="776098514">
          <w:marLeft w:val="0"/>
          <w:marRight w:val="0"/>
          <w:marTop w:val="0"/>
          <w:marBottom w:val="0"/>
          <w:divBdr>
            <w:top w:val="none" w:sz="0" w:space="0" w:color="auto"/>
            <w:left w:val="none" w:sz="0" w:space="0" w:color="auto"/>
            <w:bottom w:val="none" w:sz="0" w:space="0" w:color="auto"/>
            <w:right w:val="none" w:sz="0" w:space="0" w:color="auto"/>
          </w:divBdr>
        </w:div>
        <w:div w:id="1769153335">
          <w:marLeft w:val="0"/>
          <w:marRight w:val="0"/>
          <w:marTop w:val="0"/>
          <w:marBottom w:val="0"/>
          <w:divBdr>
            <w:top w:val="none" w:sz="0" w:space="0" w:color="auto"/>
            <w:left w:val="none" w:sz="0" w:space="0" w:color="auto"/>
            <w:bottom w:val="none" w:sz="0" w:space="0" w:color="auto"/>
            <w:right w:val="none" w:sz="0" w:space="0" w:color="auto"/>
          </w:divBdr>
        </w:div>
        <w:div w:id="2098088067">
          <w:marLeft w:val="0"/>
          <w:marRight w:val="0"/>
          <w:marTop w:val="0"/>
          <w:marBottom w:val="0"/>
          <w:divBdr>
            <w:top w:val="none" w:sz="0" w:space="0" w:color="auto"/>
            <w:left w:val="none" w:sz="0" w:space="0" w:color="auto"/>
            <w:bottom w:val="none" w:sz="0" w:space="0" w:color="auto"/>
            <w:right w:val="none" w:sz="0" w:space="0" w:color="auto"/>
          </w:divBdr>
        </w:div>
        <w:div w:id="2040162996">
          <w:marLeft w:val="0"/>
          <w:marRight w:val="0"/>
          <w:marTop w:val="0"/>
          <w:marBottom w:val="0"/>
          <w:divBdr>
            <w:top w:val="none" w:sz="0" w:space="0" w:color="auto"/>
            <w:left w:val="none" w:sz="0" w:space="0" w:color="auto"/>
            <w:bottom w:val="none" w:sz="0" w:space="0" w:color="auto"/>
            <w:right w:val="none" w:sz="0" w:space="0" w:color="auto"/>
          </w:divBdr>
        </w:div>
        <w:div w:id="531461220">
          <w:marLeft w:val="0"/>
          <w:marRight w:val="0"/>
          <w:marTop w:val="0"/>
          <w:marBottom w:val="0"/>
          <w:divBdr>
            <w:top w:val="none" w:sz="0" w:space="0" w:color="auto"/>
            <w:left w:val="none" w:sz="0" w:space="0" w:color="auto"/>
            <w:bottom w:val="none" w:sz="0" w:space="0" w:color="auto"/>
            <w:right w:val="none" w:sz="0" w:space="0" w:color="auto"/>
          </w:divBdr>
        </w:div>
        <w:div w:id="1313558390">
          <w:marLeft w:val="0"/>
          <w:marRight w:val="0"/>
          <w:marTop w:val="0"/>
          <w:marBottom w:val="0"/>
          <w:divBdr>
            <w:top w:val="none" w:sz="0" w:space="0" w:color="auto"/>
            <w:left w:val="none" w:sz="0" w:space="0" w:color="auto"/>
            <w:bottom w:val="none" w:sz="0" w:space="0" w:color="auto"/>
            <w:right w:val="none" w:sz="0" w:space="0" w:color="auto"/>
          </w:divBdr>
        </w:div>
        <w:div w:id="335504336">
          <w:marLeft w:val="0"/>
          <w:marRight w:val="0"/>
          <w:marTop w:val="0"/>
          <w:marBottom w:val="0"/>
          <w:divBdr>
            <w:top w:val="none" w:sz="0" w:space="0" w:color="auto"/>
            <w:left w:val="none" w:sz="0" w:space="0" w:color="auto"/>
            <w:bottom w:val="none" w:sz="0" w:space="0" w:color="auto"/>
            <w:right w:val="none" w:sz="0" w:space="0" w:color="auto"/>
          </w:divBdr>
        </w:div>
        <w:div w:id="1270043413">
          <w:marLeft w:val="0"/>
          <w:marRight w:val="0"/>
          <w:marTop w:val="0"/>
          <w:marBottom w:val="0"/>
          <w:divBdr>
            <w:top w:val="none" w:sz="0" w:space="0" w:color="auto"/>
            <w:left w:val="none" w:sz="0" w:space="0" w:color="auto"/>
            <w:bottom w:val="none" w:sz="0" w:space="0" w:color="auto"/>
            <w:right w:val="none" w:sz="0" w:space="0" w:color="auto"/>
          </w:divBdr>
        </w:div>
        <w:div w:id="2118401386">
          <w:marLeft w:val="0"/>
          <w:marRight w:val="0"/>
          <w:marTop w:val="0"/>
          <w:marBottom w:val="0"/>
          <w:divBdr>
            <w:top w:val="none" w:sz="0" w:space="0" w:color="auto"/>
            <w:left w:val="none" w:sz="0" w:space="0" w:color="auto"/>
            <w:bottom w:val="none" w:sz="0" w:space="0" w:color="auto"/>
            <w:right w:val="none" w:sz="0" w:space="0" w:color="auto"/>
          </w:divBdr>
        </w:div>
        <w:div w:id="851919377">
          <w:marLeft w:val="0"/>
          <w:marRight w:val="0"/>
          <w:marTop w:val="0"/>
          <w:marBottom w:val="0"/>
          <w:divBdr>
            <w:top w:val="none" w:sz="0" w:space="0" w:color="auto"/>
            <w:left w:val="none" w:sz="0" w:space="0" w:color="auto"/>
            <w:bottom w:val="none" w:sz="0" w:space="0" w:color="auto"/>
            <w:right w:val="none" w:sz="0" w:space="0" w:color="auto"/>
          </w:divBdr>
        </w:div>
        <w:div w:id="414204612">
          <w:marLeft w:val="0"/>
          <w:marRight w:val="0"/>
          <w:marTop w:val="0"/>
          <w:marBottom w:val="0"/>
          <w:divBdr>
            <w:top w:val="none" w:sz="0" w:space="0" w:color="auto"/>
            <w:left w:val="none" w:sz="0" w:space="0" w:color="auto"/>
            <w:bottom w:val="none" w:sz="0" w:space="0" w:color="auto"/>
            <w:right w:val="none" w:sz="0" w:space="0" w:color="auto"/>
          </w:divBdr>
        </w:div>
        <w:div w:id="1743675482">
          <w:marLeft w:val="0"/>
          <w:marRight w:val="0"/>
          <w:marTop w:val="0"/>
          <w:marBottom w:val="0"/>
          <w:divBdr>
            <w:top w:val="none" w:sz="0" w:space="0" w:color="auto"/>
            <w:left w:val="none" w:sz="0" w:space="0" w:color="auto"/>
            <w:bottom w:val="none" w:sz="0" w:space="0" w:color="auto"/>
            <w:right w:val="none" w:sz="0" w:space="0" w:color="auto"/>
          </w:divBdr>
        </w:div>
        <w:div w:id="167643481">
          <w:marLeft w:val="0"/>
          <w:marRight w:val="0"/>
          <w:marTop w:val="0"/>
          <w:marBottom w:val="0"/>
          <w:divBdr>
            <w:top w:val="none" w:sz="0" w:space="0" w:color="auto"/>
            <w:left w:val="none" w:sz="0" w:space="0" w:color="auto"/>
            <w:bottom w:val="none" w:sz="0" w:space="0" w:color="auto"/>
            <w:right w:val="none" w:sz="0" w:space="0" w:color="auto"/>
          </w:divBdr>
        </w:div>
        <w:div w:id="663313999">
          <w:marLeft w:val="0"/>
          <w:marRight w:val="0"/>
          <w:marTop w:val="0"/>
          <w:marBottom w:val="0"/>
          <w:divBdr>
            <w:top w:val="none" w:sz="0" w:space="0" w:color="auto"/>
            <w:left w:val="none" w:sz="0" w:space="0" w:color="auto"/>
            <w:bottom w:val="none" w:sz="0" w:space="0" w:color="auto"/>
            <w:right w:val="none" w:sz="0" w:space="0" w:color="auto"/>
          </w:divBdr>
        </w:div>
        <w:div w:id="642470576">
          <w:marLeft w:val="0"/>
          <w:marRight w:val="0"/>
          <w:marTop w:val="0"/>
          <w:marBottom w:val="0"/>
          <w:divBdr>
            <w:top w:val="none" w:sz="0" w:space="0" w:color="auto"/>
            <w:left w:val="none" w:sz="0" w:space="0" w:color="auto"/>
            <w:bottom w:val="none" w:sz="0" w:space="0" w:color="auto"/>
            <w:right w:val="none" w:sz="0" w:space="0" w:color="auto"/>
          </w:divBdr>
        </w:div>
        <w:div w:id="1469587796">
          <w:marLeft w:val="0"/>
          <w:marRight w:val="0"/>
          <w:marTop w:val="0"/>
          <w:marBottom w:val="0"/>
          <w:divBdr>
            <w:top w:val="none" w:sz="0" w:space="0" w:color="auto"/>
            <w:left w:val="none" w:sz="0" w:space="0" w:color="auto"/>
            <w:bottom w:val="none" w:sz="0" w:space="0" w:color="auto"/>
            <w:right w:val="none" w:sz="0" w:space="0" w:color="auto"/>
          </w:divBdr>
        </w:div>
        <w:div w:id="507642894">
          <w:marLeft w:val="0"/>
          <w:marRight w:val="0"/>
          <w:marTop w:val="0"/>
          <w:marBottom w:val="0"/>
          <w:divBdr>
            <w:top w:val="none" w:sz="0" w:space="0" w:color="auto"/>
            <w:left w:val="none" w:sz="0" w:space="0" w:color="auto"/>
            <w:bottom w:val="none" w:sz="0" w:space="0" w:color="auto"/>
            <w:right w:val="none" w:sz="0" w:space="0" w:color="auto"/>
          </w:divBdr>
        </w:div>
        <w:div w:id="349916754">
          <w:marLeft w:val="0"/>
          <w:marRight w:val="0"/>
          <w:marTop w:val="0"/>
          <w:marBottom w:val="0"/>
          <w:divBdr>
            <w:top w:val="none" w:sz="0" w:space="0" w:color="auto"/>
            <w:left w:val="none" w:sz="0" w:space="0" w:color="auto"/>
            <w:bottom w:val="none" w:sz="0" w:space="0" w:color="auto"/>
            <w:right w:val="none" w:sz="0" w:space="0" w:color="auto"/>
          </w:divBdr>
        </w:div>
        <w:div w:id="851410581">
          <w:marLeft w:val="0"/>
          <w:marRight w:val="0"/>
          <w:marTop w:val="0"/>
          <w:marBottom w:val="0"/>
          <w:divBdr>
            <w:top w:val="none" w:sz="0" w:space="0" w:color="auto"/>
            <w:left w:val="none" w:sz="0" w:space="0" w:color="auto"/>
            <w:bottom w:val="none" w:sz="0" w:space="0" w:color="auto"/>
            <w:right w:val="none" w:sz="0" w:space="0" w:color="auto"/>
          </w:divBdr>
        </w:div>
        <w:div w:id="1181046518">
          <w:marLeft w:val="0"/>
          <w:marRight w:val="0"/>
          <w:marTop w:val="0"/>
          <w:marBottom w:val="0"/>
          <w:divBdr>
            <w:top w:val="none" w:sz="0" w:space="0" w:color="auto"/>
            <w:left w:val="none" w:sz="0" w:space="0" w:color="auto"/>
            <w:bottom w:val="none" w:sz="0" w:space="0" w:color="auto"/>
            <w:right w:val="none" w:sz="0" w:space="0" w:color="auto"/>
          </w:divBdr>
        </w:div>
        <w:div w:id="724643053">
          <w:marLeft w:val="0"/>
          <w:marRight w:val="0"/>
          <w:marTop w:val="0"/>
          <w:marBottom w:val="0"/>
          <w:divBdr>
            <w:top w:val="none" w:sz="0" w:space="0" w:color="auto"/>
            <w:left w:val="none" w:sz="0" w:space="0" w:color="auto"/>
            <w:bottom w:val="none" w:sz="0" w:space="0" w:color="auto"/>
            <w:right w:val="none" w:sz="0" w:space="0" w:color="auto"/>
          </w:divBdr>
        </w:div>
        <w:div w:id="153224168">
          <w:marLeft w:val="0"/>
          <w:marRight w:val="0"/>
          <w:marTop w:val="0"/>
          <w:marBottom w:val="0"/>
          <w:divBdr>
            <w:top w:val="none" w:sz="0" w:space="0" w:color="auto"/>
            <w:left w:val="none" w:sz="0" w:space="0" w:color="auto"/>
            <w:bottom w:val="none" w:sz="0" w:space="0" w:color="auto"/>
            <w:right w:val="none" w:sz="0" w:space="0" w:color="auto"/>
          </w:divBdr>
        </w:div>
        <w:div w:id="1831214652">
          <w:marLeft w:val="0"/>
          <w:marRight w:val="0"/>
          <w:marTop w:val="0"/>
          <w:marBottom w:val="0"/>
          <w:divBdr>
            <w:top w:val="none" w:sz="0" w:space="0" w:color="auto"/>
            <w:left w:val="none" w:sz="0" w:space="0" w:color="auto"/>
            <w:bottom w:val="none" w:sz="0" w:space="0" w:color="auto"/>
            <w:right w:val="none" w:sz="0" w:space="0" w:color="auto"/>
          </w:divBdr>
        </w:div>
        <w:div w:id="2138600678">
          <w:marLeft w:val="0"/>
          <w:marRight w:val="0"/>
          <w:marTop w:val="0"/>
          <w:marBottom w:val="0"/>
          <w:divBdr>
            <w:top w:val="none" w:sz="0" w:space="0" w:color="auto"/>
            <w:left w:val="none" w:sz="0" w:space="0" w:color="auto"/>
            <w:bottom w:val="none" w:sz="0" w:space="0" w:color="auto"/>
            <w:right w:val="none" w:sz="0" w:space="0" w:color="auto"/>
          </w:divBdr>
        </w:div>
        <w:div w:id="1085804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23F81-72AC-435D-9946-362F1D95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1619</Words>
  <Characters>11303</Characters>
  <Application>Microsoft Office Word</Application>
  <DocSecurity>8</DocSecurity>
  <Lines>94</Lines>
  <Paragraphs>25</Paragraphs>
  <ScaleCrop>false</ScaleCrop>
  <HeadingPairs>
    <vt:vector size="2" baseType="variant">
      <vt:variant>
        <vt:lpstr>Titel</vt:lpstr>
      </vt:variant>
      <vt:variant>
        <vt:i4>1</vt:i4>
      </vt:variant>
    </vt:vector>
  </HeadingPairs>
  <TitlesOfParts>
    <vt:vector size="1" baseType="lpstr">
      <vt:lpstr>Vergabestelle:</vt:lpstr>
    </vt:vector>
  </TitlesOfParts>
  <Company>Max-Planck-Institut für Plasmaphysik Greifswald</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Vergabestelle:</dc:title>
  <dc:creator>jmb</dc:creator>
  <cp:lastModifiedBy>Ahrent, Matty</cp:lastModifiedBy>
  <cp:revision>10</cp:revision>
  <cp:lastPrinted>2023-04-14T08:28:00Z</cp:lastPrinted>
  <dcterms:created xsi:type="dcterms:W3CDTF">2023-06-21T11:10:00Z</dcterms:created>
  <dcterms:modified xsi:type="dcterms:W3CDTF">2025-05-22T13:22:00Z</dcterms:modified>
</cp:coreProperties>
</file>